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E34F" w14:textId="1AC36B6A" w:rsidR="002F7A42" w:rsidRPr="007919A5" w:rsidRDefault="00967AE9" w:rsidP="00305B6B">
      <w:pPr>
        <w:pStyle w:val="p1"/>
        <w:tabs>
          <w:tab w:val="left" w:pos="1985"/>
        </w:tabs>
        <w:spacing w:after="80"/>
        <w:jc w:val="center"/>
        <w:rPr>
          <w:rFonts w:ascii="Calibri" w:hAnsi="Calibri" w:cs="Calibri"/>
          <w:b/>
          <w:bCs/>
          <w:color w:val="1D269F"/>
          <w:sz w:val="36"/>
          <w:szCs w:val="36"/>
        </w:rPr>
      </w:pPr>
      <w:r w:rsidRPr="007919A5">
        <w:rPr>
          <w:rFonts w:ascii="Calibri" w:hAnsi="Calibri" w:cs="Calibri"/>
          <w:b/>
          <w:bCs/>
          <w:i/>
          <w:iCs/>
          <w:color w:val="1D269F"/>
          <w:sz w:val="36"/>
          <w:szCs w:val="36"/>
        </w:rPr>
        <w:t>JOURNAL OF ANALYTICAL PSYCHOLOGY</w:t>
      </w:r>
    </w:p>
    <w:p w14:paraId="64665730" w14:textId="503D4C45" w:rsidR="00967AE9" w:rsidRPr="007919A5" w:rsidRDefault="00967AE9" w:rsidP="00305B6B">
      <w:pPr>
        <w:pStyle w:val="p1"/>
        <w:tabs>
          <w:tab w:val="left" w:pos="1985"/>
        </w:tabs>
        <w:spacing w:after="80"/>
        <w:jc w:val="center"/>
        <w:rPr>
          <w:rFonts w:ascii="Calibri" w:hAnsi="Calibri" w:cs="Calibri"/>
          <w:b/>
          <w:bCs/>
          <w:color w:val="1D269F"/>
          <w:sz w:val="36"/>
          <w:szCs w:val="36"/>
        </w:rPr>
      </w:pPr>
      <w:r w:rsidRPr="007919A5">
        <w:rPr>
          <w:rFonts w:ascii="Calibri" w:hAnsi="Calibri" w:cs="Calibri"/>
          <w:b/>
          <w:bCs/>
          <w:color w:val="1D269F"/>
          <w:sz w:val="36"/>
          <w:szCs w:val="36"/>
        </w:rPr>
        <w:t>70</w:t>
      </w:r>
      <w:r w:rsidRPr="007919A5">
        <w:rPr>
          <w:rFonts w:ascii="Calibri" w:hAnsi="Calibri" w:cs="Calibri"/>
          <w:b/>
          <w:bCs/>
          <w:color w:val="1D269F"/>
          <w:sz w:val="36"/>
          <w:szCs w:val="36"/>
          <w:vertAlign w:val="superscript"/>
        </w:rPr>
        <w:t>th</w:t>
      </w:r>
      <w:r w:rsidRPr="007919A5">
        <w:rPr>
          <w:rFonts w:ascii="Calibri" w:hAnsi="Calibri" w:cs="Calibri"/>
          <w:b/>
          <w:bCs/>
          <w:color w:val="1D269F"/>
          <w:sz w:val="36"/>
          <w:szCs w:val="36"/>
        </w:rPr>
        <w:t xml:space="preserve"> ANNIVERSARY CONFERENCE</w:t>
      </w:r>
    </w:p>
    <w:p w14:paraId="439FBF99" w14:textId="77777777" w:rsidR="002F7A42" w:rsidRDefault="002F7A42" w:rsidP="00305B6B">
      <w:pPr>
        <w:pStyle w:val="p1"/>
        <w:tabs>
          <w:tab w:val="left" w:pos="1985"/>
        </w:tabs>
        <w:spacing w:after="80"/>
        <w:jc w:val="center"/>
        <w:rPr>
          <w:rFonts w:ascii="Calibri" w:hAnsi="Calibri" w:cs="Calibri"/>
          <w:b/>
          <w:bCs/>
          <w:color w:val="1D269F"/>
          <w:sz w:val="36"/>
          <w:szCs w:val="36"/>
        </w:rPr>
      </w:pPr>
    </w:p>
    <w:p w14:paraId="0ECEF0DD" w14:textId="688056FA" w:rsidR="00291809" w:rsidRDefault="001E79BF" w:rsidP="00305B6B">
      <w:pPr>
        <w:pStyle w:val="p1"/>
        <w:tabs>
          <w:tab w:val="left" w:pos="1985"/>
        </w:tabs>
        <w:spacing w:after="80"/>
        <w:jc w:val="center"/>
        <w:rPr>
          <w:rFonts w:ascii="Calibri" w:hAnsi="Calibri" w:cs="Calibri"/>
          <w:b/>
          <w:bCs/>
          <w:color w:val="1D269F"/>
          <w:sz w:val="36"/>
          <w:szCs w:val="36"/>
        </w:rPr>
      </w:pPr>
      <w:r>
        <w:rPr>
          <w:rFonts w:ascii="Calibri" w:hAnsi="Calibri" w:cs="Calibri"/>
          <w:b/>
          <w:bCs/>
          <w:noProof/>
          <w:color w:val="1D269F"/>
          <w:sz w:val="36"/>
          <w:szCs w:val="36"/>
          <w14:ligatures w14:val="standardContextual"/>
        </w:rPr>
        <w:drawing>
          <wp:inline distT="0" distB="0" distL="0" distR="0" wp14:anchorId="1E95A49E" wp14:editId="0D80D2E9">
            <wp:extent cx="3170149" cy="1785405"/>
            <wp:effectExtent l="0" t="0" r="5080" b="5715"/>
            <wp:docPr id="1779859435" name="Picture 1" descr="A close-up of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59435" name="Picture 1" descr="A close-up of a symbol&#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249897" cy="1830319"/>
                    </a:xfrm>
                    <a:prstGeom prst="rect">
                      <a:avLst/>
                    </a:prstGeom>
                  </pic:spPr>
                </pic:pic>
              </a:graphicData>
            </a:graphic>
          </wp:inline>
        </w:drawing>
      </w:r>
    </w:p>
    <w:p w14:paraId="3F2C0B43" w14:textId="77777777" w:rsidR="00291809" w:rsidRDefault="00291809" w:rsidP="00305B6B">
      <w:pPr>
        <w:pStyle w:val="p1"/>
        <w:tabs>
          <w:tab w:val="left" w:pos="1985"/>
        </w:tabs>
        <w:spacing w:after="80"/>
        <w:jc w:val="center"/>
        <w:rPr>
          <w:rFonts w:ascii="Calibri" w:hAnsi="Calibri" w:cs="Calibri"/>
          <w:b/>
          <w:bCs/>
          <w:color w:val="1D269F"/>
          <w:sz w:val="36"/>
          <w:szCs w:val="36"/>
        </w:rPr>
      </w:pPr>
    </w:p>
    <w:p w14:paraId="3F6BA53E" w14:textId="77777777" w:rsidR="00A1013A" w:rsidRPr="00C756F9" w:rsidRDefault="00967AE9" w:rsidP="00A1013A">
      <w:pPr>
        <w:tabs>
          <w:tab w:val="left" w:pos="1985"/>
        </w:tabs>
        <w:spacing w:after="60" w:line="240" w:lineRule="auto"/>
        <w:jc w:val="center"/>
        <w:rPr>
          <w:rFonts w:ascii="Calibri" w:hAnsi="Calibri" w:cs="Calibri"/>
          <w:b/>
          <w:bCs/>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50000"/>
              </w14:schemeClr>
            </w14:solidFill>
            <w14:prstDash w14:val="solid"/>
            <w14:round/>
          </w14:textOutline>
        </w:rPr>
      </w:pPr>
      <w:r w:rsidRPr="00C756F9">
        <w:rPr>
          <w:rFonts w:ascii="Calibri" w:hAnsi="Calibri" w:cs="Calibri"/>
          <w:b/>
          <w:bCs/>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50000"/>
              </w14:schemeClr>
            </w14:solidFill>
            <w14:prstDash w14:val="solid"/>
            <w14:round/>
          </w14:textOutline>
        </w:rPr>
        <w:t xml:space="preserve">Controversies &amp; Contemporary Trends in </w:t>
      </w:r>
    </w:p>
    <w:p w14:paraId="5903B18A" w14:textId="78F739A7" w:rsidR="00967AE9" w:rsidRPr="00C756F9" w:rsidRDefault="00967AE9" w:rsidP="007919A5">
      <w:pPr>
        <w:tabs>
          <w:tab w:val="left" w:pos="1985"/>
        </w:tabs>
        <w:spacing w:after="200" w:line="240" w:lineRule="auto"/>
        <w:jc w:val="center"/>
        <w:rPr>
          <w:rFonts w:ascii="Calibri" w:hAnsi="Calibri" w:cs="Calibri"/>
          <w:b/>
          <w:bCs/>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50000"/>
              </w14:schemeClr>
            </w14:solidFill>
            <w14:prstDash w14:val="solid"/>
            <w14:round/>
          </w14:textOutline>
        </w:rPr>
      </w:pPr>
      <w:r w:rsidRPr="00C756F9">
        <w:rPr>
          <w:rFonts w:ascii="Calibri" w:hAnsi="Calibri" w:cs="Calibri"/>
          <w:b/>
          <w:bCs/>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50000"/>
              </w14:schemeClr>
            </w14:solidFill>
            <w14:prstDash w14:val="solid"/>
            <w14:round/>
          </w14:textOutline>
        </w:rPr>
        <w:t>Analytical Psychology</w:t>
      </w:r>
    </w:p>
    <w:p w14:paraId="7DBED4BE" w14:textId="77777777" w:rsidR="00967AE9" w:rsidRPr="007919A5" w:rsidRDefault="00967AE9" w:rsidP="00305B6B">
      <w:pPr>
        <w:tabs>
          <w:tab w:val="left" w:pos="1985"/>
        </w:tabs>
        <w:spacing w:after="80" w:line="240" w:lineRule="auto"/>
        <w:jc w:val="center"/>
        <w:rPr>
          <w:rFonts w:ascii="Calibri" w:hAnsi="Calibri" w:cs="Calibri"/>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50000"/>
              </w14:schemeClr>
            </w14:solidFill>
            <w14:prstDash w14:val="solid"/>
            <w14:round/>
          </w14:textOutline>
        </w:rPr>
      </w:pPr>
      <w:r w:rsidRPr="007919A5">
        <w:rPr>
          <w:rFonts w:ascii="Calibri" w:hAnsi="Calibri" w:cs="Calibri"/>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50000"/>
              </w14:schemeClr>
            </w14:solidFill>
            <w14:prstDash w14:val="solid"/>
            <w14:round/>
          </w14:textOutline>
        </w:rPr>
        <w:t>ONLINE, 7-8 November 2025</w:t>
      </w:r>
    </w:p>
    <w:p w14:paraId="02ACDAEB" w14:textId="77777777" w:rsidR="00967AE9" w:rsidRPr="00E01D62" w:rsidRDefault="00967AE9" w:rsidP="00305B6B">
      <w:pPr>
        <w:tabs>
          <w:tab w:val="left" w:pos="1985"/>
        </w:tabs>
        <w:spacing w:after="80" w:line="240" w:lineRule="auto"/>
        <w:jc w:val="center"/>
        <w:rPr>
          <w:rFonts w:ascii="Calibri" w:hAnsi="Calibri" w:cs="Calibri"/>
          <w:b/>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accent2">
                <w14:lumMod w14:val="50000"/>
              </w14:schemeClr>
            </w14:solidFill>
            <w14:prstDash w14:val="solid"/>
            <w14:round/>
          </w14:textOutline>
        </w:rPr>
      </w:pPr>
    </w:p>
    <w:p w14:paraId="3618BE7B" w14:textId="77777777" w:rsidR="00967AE9" w:rsidRDefault="00967AE9" w:rsidP="00B645BD">
      <w:pPr>
        <w:tabs>
          <w:tab w:val="left" w:pos="1985"/>
        </w:tabs>
        <w:spacing w:after="200" w:line="240" w:lineRule="auto"/>
        <w:jc w:val="center"/>
        <w:rPr>
          <w:rFonts w:ascii="Calibri" w:hAnsi="Calibri" w:cs="Calibri"/>
          <w:b/>
          <w:color w:val="1D269F"/>
          <w:sz w:val="34"/>
          <w:szCs w:val="34"/>
          <w14:textOutline w14:w="0" w14:cap="flat" w14:cmpd="sng" w14:algn="ctr">
            <w14:noFill/>
            <w14:prstDash w14:val="solid"/>
            <w14:round/>
          </w14:textOutline>
        </w:rPr>
      </w:pPr>
      <w:r w:rsidRPr="007919A5">
        <w:rPr>
          <w:rFonts w:ascii="Calibri" w:hAnsi="Calibri" w:cs="Calibri"/>
          <w:b/>
          <w:color w:val="1D269F"/>
          <w:sz w:val="34"/>
          <w:szCs w:val="34"/>
          <w14:textOutline w14:w="0" w14:cap="flat" w14:cmpd="sng" w14:algn="ctr">
            <w14:noFill/>
            <w14:prstDash w14:val="solid"/>
            <w14:round/>
          </w14:textOutline>
        </w:rPr>
        <w:t>PROGRAMME</w:t>
      </w:r>
    </w:p>
    <w:p w14:paraId="46BFBD89" w14:textId="649A8D53" w:rsidR="00B645BD" w:rsidRPr="00B645BD" w:rsidRDefault="00967AE9" w:rsidP="00B645BD">
      <w:pPr>
        <w:tabs>
          <w:tab w:val="left" w:pos="1985"/>
          <w:tab w:val="left" w:pos="2410"/>
          <w:tab w:val="left" w:pos="2552"/>
        </w:tabs>
        <w:spacing w:after="200" w:line="240" w:lineRule="auto"/>
        <w:jc w:val="center"/>
        <w:rPr>
          <w:rFonts w:ascii="Calibri" w:hAnsi="Calibri" w:cs="Calibri"/>
          <w:b/>
          <w:bCs/>
          <w:color w:val="1D269F"/>
          <w:sz w:val="30"/>
          <w:szCs w:val="30"/>
          <w:u w:val="single"/>
          <w14:textOutline w14:w="9525" w14:cap="flat" w14:cmpd="sng" w14:algn="ctr">
            <w14:noFill/>
            <w14:prstDash w14:val="solid"/>
            <w14:round/>
          </w14:textOutline>
        </w:rPr>
      </w:pPr>
      <w:r w:rsidRPr="00B645BD">
        <w:rPr>
          <w:rFonts w:ascii="Calibri" w:hAnsi="Calibri" w:cs="Calibri"/>
          <w:b/>
          <w:bCs/>
          <w:color w:val="1D269F"/>
          <w:sz w:val="30"/>
          <w:szCs w:val="30"/>
          <w:u w:val="single"/>
          <w14:textOutline w14:w="9525" w14:cap="flat" w14:cmpd="sng" w14:algn="ctr">
            <w14:noFill/>
            <w14:prstDash w14:val="solid"/>
            <w14:round/>
          </w14:textOutline>
        </w:rPr>
        <w:t>FRIDAY, 7 NOVEMBER</w:t>
      </w:r>
    </w:p>
    <w:p w14:paraId="15FBC93B" w14:textId="15B76BAD" w:rsidR="00967AE9" w:rsidRPr="00313F98" w:rsidRDefault="00967AE9" w:rsidP="00305B6B">
      <w:pPr>
        <w:tabs>
          <w:tab w:val="left" w:pos="1985"/>
          <w:tab w:val="left" w:pos="2410"/>
          <w:tab w:val="left" w:pos="2552"/>
        </w:tabs>
        <w:spacing w:after="80" w:line="240" w:lineRule="auto"/>
        <w:rPr>
          <w:rFonts w:ascii="Calibri" w:hAnsi="Calibri" w:cs="Calibri"/>
          <w:b/>
          <w:bCs/>
          <w:color w:val="1D269F"/>
          <w:sz w:val="28"/>
          <w:szCs w:val="28"/>
          <w14:textOutline w14:w="9525" w14:cap="flat" w14:cmpd="sng" w14:algn="ctr">
            <w14:noFill/>
            <w14:prstDash w14:val="solid"/>
            <w14:round/>
          </w14:textOutline>
        </w:rPr>
      </w:pPr>
      <w:r w:rsidRPr="00313F98">
        <w:rPr>
          <w:rFonts w:ascii="Calibri" w:hAnsi="Calibri" w:cs="Calibri"/>
          <w:b/>
          <w:bCs/>
          <w:color w:val="1D269F"/>
          <w:sz w:val="28"/>
          <w:szCs w:val="28"/>
          <w14:textOutline w14:w="9525" w14:cap="flat" w14:cmpd="sng" w14:algn="ctr">
            <w14:noFill/>
            <w14:prstDash w14:val="solid"/>
            <w14:round/>
          </w14:textOutline>
        </w:rPr>
        <w:t>18.00 – 19.30</w:t>
      </w:r>
      <w:r w:rsidR="00E923BA" w:rsidRPr="00313F98">
        <w:rPr>
          <w:rFonts w:ascii="Calibri" w:hAnsi="Calibri" w:cs="Calibri"/>
          <w:b/>
          <w:bCs/>
          <w:color w:val="1D269F"/>
          <w:sz w:val="28"/>
          <w:szCs w:val="28"/>
          <w14:textOutline w14:w="9525" w14:cap="flat" w14:cmpd="sng" w14:algn="ctr">
            <w14:noFill/>
            <w14:prstDash w14:val="solid"/>
            <w14:round/>
          </w14:textOutline>
        </w:rPr>
        <w:t xml:space="preserve"> </w:t>
      </w:r>
      <w:r w:rsidR="002F0CCE" w:rsidRPr="00313F98">
        <w:rPr>
          <w:rFonts w:ascii="Calibri" w:hAnsi="Calibri" w:cs="Calibri"/>
          <w:b/>
          <w:bCs/>
          <w:color w:val="1D269F"/>
          <w:sz w:val="28"/>
          <w:szCs w:val="28"/>
          <w14:textOutline w14:w="9525" w14:cap="flat" w14:cmpd="sng" w14:algn="ctr">
            <w14:noFill/>
            <w14:prstDash w14:val="solid"/>
            <w14:round/>
          </w14:textOutline>
        </w:rPr>
        <w:t xml:space="preserve"> </w:t>
      </w:r>
      <w:r w:rsidR="00E923BA" w:rsidRPr="00313F98">
        <w:rPr>
          <w:rFonts w:ascii="Calibri" w:hAnsi="Calibri" w:cs="Calibri"/>
          <w:b/>
          <w:bCs/>
          <w:color w:val="1D269F"/>
          <w:sz w:val="28"/>
          <w:szCs w:val="28"/>
          <w14:textOutline w14:w="9525" w14:cap="flat" w14:cmpd="sng" w14:algn="ctr">
            <w14:noFill/>
            <w14:prstDash w14:val="solid"/>
            <w14:round/>
          </w14:textOutline>
        </w:rPr>
        <w:t xml:space="preserve"> </w:t>
      </w:r>
      <w:r w:rsidRPr="00313F98">
        <w:rPr>
          <w:rFonts w:ascii="Calibri" w:hAnsi="Calibri" w:cs="Calibri"/>
          <w:b/>
          <w:bCs/>
          <w:color w:val="1D269F"/>
          <w:sz w:val="28"/>
          <w:szCs w:val="28"/>
          <w14:textOutline w14:w="9525" w14:cap="flat" w14:cmpd="sng" w14:algn="ctr">
            <w14:noFill/>
            <w14:prstDash w14:val="solid"/>
            <w14:round/>
          </w14:textOutline>
        </w:rPr>
        <w:t xml:space="preserve">Introduction: James Astor and </w:t>
      </w:r>
      <w:r w:rsidRPr="00313F98">
        <w:rPr>
          <w:rFonts w:ascii="Calibri" w:hAnsi="Calibri" w:cs="Calibri"/>
          <w:b/>
          <w:bCs/>
          <w:color w:val="1D269F"/>
          <w:sz w:val="28"/>
          <w:szCs w:val="28"/>
        </w:rPr>
        <w:t>John Beebe</w:t>
      </w:r>
      <w:r w:rsidRPr="00313F98">
        <w:rPr>
          <w:rFonts w:ascii="Calibri" w:hAnsi="Calibri" w:cs="Calibri"/>
          <w:b/>
          <w:bCs/>
          <w:color w:val="1D269F"/>
          <w:sz w:val="28"/>
          <w:szCs w:val="28"/>
          <w14:textOutline w14:w="9525" w14:cap="flat" w14:cmpd="sng" w14:algn="ctr">
            <w14:noFill/>
            <w14:prstDash w14:val="solid"/>
            <w14:round/>
          </w14:textOutline>
        </w:rPr>
        <w:t xml:space="preserve"> </w:t>
      </w:r>
    </w:p>
    <w:p w14:paraId="77639A19" w14:textId="77777777" w:rsidR="00967AE9" w:rsidRPr="00E01D62" w:rsidRDefault="00967AE9" w:rsidP="00305B6B">
      <w:pPr>
        <w:tabs>
          <w:tab w:val="left" w:pos="1985"/>
          <w:tab w:val="left" w:pos="2410"/>
          <w:tab w:val="left" w:pos="2552"/>
        </w:tabs>
        <w:spacing w:after="80" w:line="240" w:lineRule="auto"/>
        <w:rPr>
          <w:rFonts w:ascii="Calibri" w:hAnsi="Calibri" w:cs="Calibri"/>
          <w:color w:val="000000" w:themeColor="text1"/>
          <w14:textOutline w14:w="9525" w14:cap="flat" w14:cmpd="sng" w14:algn="ctr">
            <w14:noFill/>
            <w14:prstDash w14:val="solid"/>
            <w14:round/>
          </w14:textOutline>
        </w:rPr>
      </w:pPr>
      <w:r w:rsidRPr="00E01D62">
        <w:rPr>
          <w:rFonts w:ascii="Calibri" w:hAnsi="Calibri" w:cs="Calibri"/>
          <w:color w:val="000000" w:themeColor="text1"/>
          <w14:textOutline w14:w="9525" w14:cap="flat" w14:cmpd="sng" w14:algn="ctr">
            <w14:noFill/>
            <w14:prstDash w14:val="solid"/>
            <w14:round/>
          </w14:textOutline>
        </w:rPr>
        <w:t xml:space="preserve">The history of the </w:t>
      </w:r>
      <w:r w:rsidRPr="005221D6">
        <w:rPr>
          <w:rFonts w:ascii="Calibri" w:hAnsi="Calibri" w:cs="Calibri"/>
          <w:i/>
          <w:iCs/>
          <w:color w:val="000000" w:themeColor="text1"/>
          <w14:textOutline w14:w="9525" w14:cap="flat" w14:cmpd="sng" w14:algn="ctr">
            <w14:noFill/>
            <w14:prstDash w14:val="solid"/>
            <w14:round/>
          </w14:textOutline>
        </w:rPr>
        <w:t>Journal</w:t>
      </w:r>
      <w:r w:rsidRPr="00E01D62">
        <w:rPr>
          <w:rFonts w:ascii="Calibri" w:hAnsi="Calibri" w:cs="Calibri"/>
          <w:color w:val="000000" w:themeColor="text1"/>
          <w14:textOutline w14:w="9525" w14:cap="flat" w14:cmpd="sng" w14:algn="ctr">
            <w14:noFill/>
            <w14:prstDash w14:val="solid"/>
            <w14:round/>
          </w14:textOutline>
        </w:rPr>
        <w:t xml:space="preserve"> and its place as a forum for ongoing debates regarding the contributions of classical, developmental and relational approaches to analytical psychology.</w:t>
      </w:r>
    </w:p>
    <w:p w14:paraId="3A3A1990" w14:textId="77777777" w:rsidR="00967AE9" w:rsidRPr="00E01D62" w:rsidRDefault="00967AE9" w:rsidP="00305B6B">
      <w:pPr>
        <w:pStyle w:val="p1"/>
        <w:tabs>
          <w:tab w:val="left" w:pos="1985"/>
        </w:tabs>
        <w:spacing w:after="80"/>
        <w:ind w:firstLine="567"/>
        <w:rPr>
          <w:rFonts w:ascii="Calibri" w:hAnsi="Calibri" w:cs="Calibri"/>
          <w:b/>
          <w:bCs/>
          <w:sz w:val="24"/>
          <w:szCs w:val="24"/>
        </w:rPr>
      </w:pPr>
    </w:p>
    <w:p w14:paraId="56B8F447" w14:textId="1A20A3B6" w:rsidR="005A3059" w:rsidRPr="00313F98" w:rsidRDefault="00967AE9" w:rsidP="00305B6B">
      <w:pPr>
        <w:pStyle w:val="p1"/>
        <w:tabs>
          <w:tab w:val="left" w:pos="1985"/>
        </w:tabs>
        <w:spacing w:after="80"/>
        <w:rPr>
          <w:rFonts w:ascii="Calibri" w:hAnsi="Calibri" w:cs="Calibri"/>
          <w:b/>
          <w:bCs/>
          <w:color w:val="1D269F"/>
          <w:sz w:val="28"/>
          <w:szCs w:val="28"/>
        </w:rPr>
      </w:pPr>
      <w:r w:rsidRPr="00313F98">
        <w:rPr>
          <w:rFonts w:ascii="Calibri" w:hAnsi="Calibri" w:cs="Calibri"/>
          <w:b/>
          <w:bCs/>
          <w:color w:val="1D269F"/>
          <w:sz w:val="28"/>
          <w:szCs w:val="28"/>
        </w:rPr>
        <w:t xml:space="preserve">JAMES ASTOR: </w:t>
      </w:r>
      <w:r w:rsidR="00CB5A4B" w:rsidRPr="00313F98">
        <w:rPr>
          <w:rFonts w:ascii="Calibri" w:hAnsi="Calibri" w:cs="Calibri"/>
          <w:b/>
          <w:bCs/>
          <w:color w:val="1D269F"/>
          <w:sz w:val="28"/>
          <w:szCs w:val="28"/>
        </w:rPr>
        <w:t xml:space="preserve"> </w:t>
      </w:r>
      <w:r w:rsidR="005A3059" w:rsidRPr="00313F98">
        <w:rPr>
          <w:rFonts w:ascii="Calibri" w:hAnsi="Calibri" w:cs="Calibri"/>
          <w:b/>
          <w:bCs/>
          <w:color w:val="1D269F"/>
          <w:sz w:val="28"/>
          <w:szCs w:val="28"/>
        </w:rPr>
        <w:t xml:space="preserve">Why the SAP </w:t>
      </w:r>
      <w:r w:rsidR="00291809" w:rsidRPr="00313F98">
        <w:rPr>
          <w:rFonts w:ascii="Calibri" w:hAnsi="Calibri" w:cs="Calibri"/>
          <w:b/>
          <w:bCs/>
          <w:color w:val="1D269F"/>
          <w:sz w:val="28"/>
          <w:szCs w:val="28"/>
        </w:rPr>
        <w:t>N</w:t>
      </w:r>
      <w:r w:rsidR="005A3059" w:rsidRPr="00313F98">
        <w:rPr>
          <w:rFonts w:ascii="Calibri" w:hAnsi="Calibri" w:cs="Calibri"/>
          <w:b/>
          <w:bCs/>
          <w:color w:val="1D269F"/>
          <w:sz w:val="28"/>
          <w:szCs w:val="28"/>
        </w:rPr>
        <w:t xml:space="preserve">eeded its </w:t>
      </w:r>
      <w:r w:rsidR="00291809" w:rsidRPr="00313F98">
        <w:rPr>
          <w:rFonts w:ascii="Calibri" w:hAnsi="Calibri" w:cs="Calibri"/>
          <w:b/>
          <w:bCs/>
          <w:color w:val="1D269F"/>
          <w:sz w:val="28"/>
          <w:szCs w:val="28"/>
        </w:rPr>
        <w:t>O</w:t>
      </w:r>
      <w:r w:rsidR="005A3059" w:rsidRPr="00313F98">
        <w:rPr>
          <w:rFonts w:ascii="Calibri" w:hAnsi="Calibri" w:cs="Calibri"/>
          <w:b/>
          <w:bCs/>
          <w:color w:val="1D269F"/>
          <w:sz w:val="28"/>
          <w:szCs w:val="28"/>
        </w:rPr>
        <w:t>wn Journal</w:t>
      </w:r>
    </w:p>
    <w:p w14:paraId="24E354DB" w14:textId="7A7B5991" w:rsidR="005A3059" w:rsidRPr="00CF3A5F" w:rsidRDefault="005A3059" w:rsidP="00305B6B">
      <w:pPr>
        <w:pStyle w:val="p1"/>
        <w:tabs>
          <w:tab w:val="left" w:pos="1985"/>
        </w:tabs>
        <w:spacing w:after="80"/>
        <w:rPr>
          <w:rFonts w:ascii="Calibri" w:hAnsi="Calibri" w:cs="Calibri"/>
          <w:strike/>
          <w:sz w:val="24"/>
          <w:szCs w:val="24"/>
        </w:rPr>
      </w:pPr>
      <w:r w:rsidRPr="00E01D62">
        <w:rPr>
          <w:rFonts w:ascii="Calibri" w:hAnsi="Calibri" w:cs="Calibri"/>
          <w:sz w:val="24"/>
          <w:szCs w:val="24"/>
        </w:rPr>
        <w:t>The raison d’</w:t>
      </w:r>
      <w:r w:rsidR="00967AE9" w:rsidRPr="00E01D62">
        <w:rPr>
          <w:rFonts w:ascii="Calibri" w:hAnsi="Calibri" w:cs="Calibri"/>
          <w:sz w:val="24"/>
          <w:szCs w:val="24"/>
        </w:rPr>
        <w:t>ê</w:t>
      </w:r>
      <w:r w:rsidRPr="00E01D62">
        <w:rPr>
          <w:rFonts w:ascii="Calibri" w:hAnsi="Calibri" w:cs="Calibri"/>
          <w:sz w:val="24"/>
          <w:szCs w:val="24"/>
        </w:rPr>
        <w:t>tre for the S</w:t>
      </w:r>
      <w:r w:rsidR="00967AE9" w:rsidRPr="00E01D62">
        <w:rPr>
          <w:rFonts w:ascii="Calibri" w:hAnsi="Calibri" w:cs="Calibri"/>
          <w:sz w:val="24"/>
          <w:szCs w:val="24"/>
        </w:rPr>
        <w:t xml:space="preserve">ociety of </w:t>
      </w:r>
      <w:r w:rsidRPr="00E01D62">
        <w:rPr>
          <w:rFonts w:ascii="Calibri" w:hAnsi="Calibri" w:cs="Calibri"/>
          <w:sz w:val="24"/>
          <w:szCs w:val="24"/>
        </w:rPr>
        <w:t>A</w:t>
      </w:r>
      <w:r w:rsidR="00967AE9" w:rsidRPr="00E01D62">
        <w:rPr>
          <w:rFonts w:ascii="Calibri" w:hAnsi="Calibri" w:cs="Calibri"/>
          <w:sz w:val="24"/>
          <w:szCs w:val="24"/>
        </w:rPr>
        <w:t xml:space="preserve">nalytical </w:t>
      </w:r>
      <w:r w:rsidRPr="00E01D62">
        <w:rPr>
          <w:rFonts w:ascii="Calibri" w:hAnsi="Calibri" w:cs="Calibri"/>
          <w:sz w:val="24"/>
          <w:szCs w:val="24"/>
        </w:rPr>
        <w:t>P</w:t>
      </w:r>
      <w:r w:rsidR="00967AE9" w:rsidRPr="00E01D62">
        <w:rPr>
          <w:rFonts w:ascii="Calibri" w:hAnsi="Calibri" w:cs="Calibri"/>
          <w:sz w:val="24"/>
          <w:szCs w:val="24"/>
        </w:rPr>
        <w:t>sychology (SAP)</w:t>
      </w:r>
      <w:r w:rsidRPr="00E01D62">
        <w:rPr>
          <w:rFonts w:ascii="Calibri" w:hAnsi="Calibri" w:cs="Calibri"/>
          <w:sz w:val="24"/>
          <w:szCs w:val="24"/>
        </w:rPr>
        <w:t xml:space="preserve"> was the need to have an organi</w:t>
      </w:r>
      <w:r w:rsidR="00967AE9" w:rsidRPr="00E01D62">
        <w:rPr>
          <w:rFonts w:ascii="Calibri" w:hAnsi="Calibri" w:cs="Calibri"/>
          <w:sz w:val="24"/>
          <w:szCs w:val="24"/>
        </w:rPr>
        <w:t>z</w:t>
      </w:r>
      <w:r w:rsidRPr="00E01D62">
        <w:rPr>
          <w:rFonts w:ascii="Calibri" w:hAnsi="Calibri" w:cs="Calibri"/>
          <w:sz w:val="24"/>
          <w:szCs w:val="24"/>
        </w:rPr>
        <w:t xml:space="preserve">ation with its own training independent of Zurich. </w:t>
      </w:r>
    </w:p>
    <w:p w14:paraId="1FC9BDC7" w14:textId="6927F7F9" w:rsidR="005A3059" w:rsidRPr="00E01D62" w:rsidRDefault="005A3059" w:rsidP="00305B6B">
      <w:pPr>
        <w:pStyle w:val="p1"/>
        <w:tabs>
          <w:tab w:val="left" w:pos="1985"/>
        </w:tabs>
        <w:spacing w:after="80"/>
        <w:ind w:firstLine="567"/>
        <w:rPr>
          <w:rFonts w:ascii="Calibri" w:hAnsi="Calibri" w:cs="Calibri"/>
          <w:sz w:val="24"/>
          <w:szCs w:val="24"/>
        </w:rPr>
      </w:pPr>
      <w:r w:rsidRPr="00E01D62">
        <w:rPr>
          <w:rFonts w:ascii="Calibri" w:hAnsi="Calibri" w:cs="Calibri"/>
          <w:sz w:val="24"/>
          <w:szCs w:val="24"/>
        </w:rPr>
        <w:t xml:space="preserve">The existing Jungian </w:t>
      </w:r>
      <w:r w:rsidR="00CF3A5F">
        <w:rPr>
          <w:rFonts w:ascii="Calibri" w:hAnsi="Calibri" w:cs="Calibri"/>
          <w:sz w:val="24"/>
          <w:szCs w:val="24"/>
        </w:rPr>
        <w:t>j</w:t>
      </w:r>
      <w:r w:rsidRPr="00E01D62">
        <w:rPr>
          <w:rFonts w:ascii="Calibri" w:hAnsi="Calibri" w:cs="Calibri"/>
          <w:sz w:val="24"/>
          <w:szCs w:val="24"/>
        </w:rPr>
        <w:t xml:space="preserve">ournals were not primarily interested in papers that compared unconscious phantasy with archetypes and the creative analysts within the SAP initially found a home for their work in the </w:t>
      </w:r>
      <w:r w:rsidRPr="005221D6">
        <w:rPr>
          <w:rFonts w:ascii="Calibri" w:hAnsi="Calibri" w:cs="Calibri"/>
          <w:i/>
          <w:iCs/>
          <w:sz w:val="24"/>
          <w:szCs w:val="24"/>
        </w:rPr>
        <w:t>British Journal of Medical Psychology (BJMed Psych</w:t>
      </w:r>
      <w:r w:rsidRPr="00E01D62">
        <w:rPr>
          <w:rFonts w:ascii="Calibri" w:hAnsi="Calibri" w:cs="Calibri"/>
          <w:sz w:val="24"/>
          <w:szCs w:val="24"/>
        </w:rPr>
        <w:t xml:space="preserve">). Inevitably this gave rise to discussions within the SAP for the need to have a clinically based Jungian </w:t>
      </w:r>
      <w:r w:rsidR="00967AE9" w:rsidRPr="00E01D62">
        <w:rPr>
          <w:rFonts w:ascii="Calibri" w:hAnsi="Calibri" w:cs="Calibri"/>
          <w:sz w:val="24"/>
          <w:szCs w:val="24"/>
        </w:rPr>
        <w:t>j</w:t>
      </w:r>
      <w:r w:rsidRPr="00E01D62">
        <w:rPr>
          <w:rFonts w:ascii="Calibri" w:hAnsi="Calibri" w:cs="Calibri"/>
          <w:sz w:val="24"/>
          <w:szCs w:val="24"/>
        </w:rPr>
        <w:t xml:space="preserve">ournal. This is where the story of the </w:t>
      </w:r>
      <w:r w:rsidRPr="00E01D62">
        <w:rPr>
          <w:rFonts w:ascii="Calibri" w:hAnsi="Calibri" w:cs="Calibri"/>
          <w:i/>
          <w:iCs/>
          <w:sz w:val="24"/>
          <w:szCs w:val="24"/>
        </w:rPr>
        <w:t>JAP</w:t>
      </w:r>
      <w:r w:rsidRPr="00E01D62">
        <w:rPr>
          <w:rFonts w:ascii="Calibri" w:hAnsi="Calibri" w:cs="Calibri"/>
          <w:sz w:val="24"/>
          <w:szCs w:val="24"/>
        </w:rPr>
        <w:t xml:space="preserve"> begins.</w:t>
      </w:r>
    </w:p>
    <w:p w14:paraId="2527DB2C" w14:textId="7795541D" w:rsidR="005A3059" w:rsidRPr="00E01D62" w:rsidRDefault="005A3059" w:rsidP="00305B6B">
      <w:pPr>
        <w:pStyle w:val="p1"/>
        <w:tabs>
          <w:tab w:val="left" w:pos="1985"/>
        </w:tabs>
        <w:spacing w:after="80"/>
        <w:ind w:firstLine="567"/>
        <w:rPr>
          <w:rFonts w:ascii="Calibri" w:hAnsi="Calibri" w:cs="Calibri"/>
          <w:sz w:val="24"/>
          <w:szCs w:val="24"/>
        </w:rPr>
      </w:pPr>
      <w:r w:rsidRPr="00E01D62">
        <w:rPr>
          <w:rFonts w:ascii="Calibri" w:hAnsi="Calibri" w:cs="Calibri"/>
          <w:sz w:val="24"/>
          <w:szCs w:val="24"/>
        </w:rPr>
        <w:t>The SAP</w:t>
      </w:r>
      <w:r w:rsidR="00967AE9" w:rsidRPr="00E01D62">
        <w:rPr>
          <w:rFonts w:ascii="Calibri" w:hAnsi="Calibri" w:cs="Calibri"/>
          <w:sz w:val="24"/>
          <w:szCs w:val="24"/>
        </w:rPr>
        <w:t>’</w:t>
      </w:r>
      <w:r w:rsidRPr="00E01D62">
        <w:rPr>
          <w:rFonts w:ascii="Calibri" w:hAnsi="Calibri" w:cs="Calibri"/>
          <w:sz w:val="24"/>
          <w:szCs w:val="24"/>
        </w:rPr>
        <w:t>s clinical approach and our Journal was the first into the field to encourage authors to publish their clinical research knowing that the theoretical organi</w:t>
      </w:r>
      <w:r w:rsidR="00967AE9" w:rsidRPr="00E01D62">
        <w:rPr>
          <w:rFonts w:ascii="Calibri" w:hAnsi="Calibri" w:cs="Calibri"/>
          <w:sz w:val="24"/>
          <w:szCs w:val="24"/>
        </w:rPr>
        <w:t>z</w:t>
      </w:r>
      <w:r w:rsidRPr="00E01D62">
        <w:rPr>
          <w:rFonts w:ascii="Calibri" w:hAnsi="Calibri" w:cs="Calibri"/>
          <w:sz w:val="24"/>
          <w:szCs w:val="24"/>
        </w:rPr>
        <w:t xml:space="preserve">ation of their case studies could be contained within a Jungian framework, since as Mary Williams </w:t>
      </w:r>
      <w:r w:rsidR="005A6737">
        <w:rPr>
          <w:rFonts w:ascii="Calibri" w:hAnsi="Calibri" w:cs="Calibri"/>
          <w:sz w:val="24"/>
          <w:szCs w:val="24"/>
        </w:rPr>
        <w:t xml:space="preserve">(1963*) </w:t>
      </w:r>
      <w:r w:rsidRPr="00E01D62">
        <w:rPr>
          <w:rFonts w:ascii="Calibri" w:hAnsi="Calibri" w:cs="Calibri"/>
          <w:sz w:val="24"/>
          <w:szCs w:val="24"/>
        </w:rPr>
        <w:t xml:space="preserve">put it: </w:t>
      </w:r>
      <w:r w:rsidR="00967AE9" w:rsidRPr="00E01D62">
        <w:rPr>
          <w:rFonts w:ascii="Calibri" w:hAnsi="Calibri" w:cs="Calibri"/>
          <w:sz w:val="24"/>
          <w:szCs w:val="24"/>
        </w:rPr>
        <w:t>“</w:t>
      </w:r>
      <w:r w:rsidRPr="00E01D62">
        <w:rPr>
          <w:rFonts w:ascii="Calibri" w:hAnsi="Calibri" w:cs="Calibri"/>
          <w:sz w:val="24"/>
          <w:szCs w:val="24"/>
        </w:rPr>
        <w:t xml:space="preserve">Nothing in the personal experience needs to be repressed unless the ego feels threatened by its archetypal power: and second, </w:t>
      </w:r>
      <w:r w:rsidR="00967AE9" w:rsidRPr="00E01D62">
        <w:rPr>
          <w:rFonts w:ascii="Calibri" w:hAnsi="Calibri" w:cs="Calibri"/>
          <w:sz w:val="24"/>
          <w:szCs w:val="24"/>
        </w:rPr>
        <w:t>t</w:t>
      </w:r>
      <w:r w:rsidRPr="00E01D62">
        <w:rPr>
          <w:rFonts w:ascii="Calibri" w:hAnsi="Calibri" w:cs="Calibri"/>
          <w:sz w:val="24"/>
          <w:szCs w:val="24"/>
        </w:rPr>
        <w:t>he archetypal activity which forms the individual’s myth is dependent on material supplied by the personal unconscious</w:t>
      </w:r>
      <w:r w:rsidR="005A6737">
        <w:rPr>
          <w:rFonts w:ascii="Calibri" w:hAnsi="Calibri" w:cs="Calibri"/>
          <w:sz w:val="24"/>
          <w:szCs w:val="24"/>
        </w:rPr>
        <w:t>.</w:t>
      </w:r>
      <w:r w:rsidR="00967AE9" w:rsidRPr="00E01D62">
        <w:rPr>
          <w:rFonts w:ascii="Calibri" w:hAnsi="Calibri" w:cs="Calibri"/>
          <w:sz w:val="24"/>
          <w:szCs w:val="24"/>
        </w:rPr>
        <w:t>”</w:t>
      </w:r>
      <w:r w:rsidR="005A6737">
        <w:rPr>
          <w:rFonts w:ascii="Calibri" w:hAnsi="Calibri" w:cs="Calibri"/>
          <w:sz w:val="24"/>
          <w:szCs w:val="24"/>
        </w:rPr>
        <w:t xml:space="preserve"> </w:t>
      </w:r>
      <w:r w:rsidRPr="00E01D62">
        <w:rPr>
          <w:rFonts w:ascii="Calibri" w:hAnsi="Calibri" w:cs="Calibri"/>
          <w:sz w:val="24"/>
          <w:szCs w:val="24"/>
        </w:rPr>
        <w:t xml:space="preserve">Here was the link between the personal and the collective which addressed concerns articulated by </w:t>
      </w:r>
      <w:r w:rsidR="00CF3A5F">
        <w:rPr>
          <w:rFonts w:ascii="Calibri" w:hAnsi="Calibri" w:cs="Calibri"/>
          <w:sz w:val="24"/>
          <w:szCs w:val="24"/>
        </w:rPr>
        <w:lastRenderedPageBreak/>
        <w:t xml:space="preserve">some </w:t>
      </w:r>
      <w:r w:rsidRPr="00E01D62">
        <w:rPr>
          <w:rFonts w:ascii="Calibri" w:hAnsi="Calibri" w:cs="Calibri"/>
          <w:sz w:val="24"/>
          <w:szCs w:val="24"/>
        </w:rPr>
        <w:t xml:space="preserve">Zurich analysts </w:t>
      </w:r>
      <w:r w:rsidR="00CF3A5F">
        <w:rPr>
          <w:rFonts w:ascii="Calibri" w:hAnsi="Calibri" w:cs="Calibri"/>
          <w:sz w:val="24"/>
          <w:szCs w:val="24"/>
        </w:rPr>
        <w:t xml:space="preserve">at the time </w:t>
      </w:r>
      <w:r w:rsidRPr="00E01D62">
        <w:rPr>
          <w:rFonts w:ascii="Calibri" w:hAnsi="Calibri" w:cs="Calibri"/>
          <w:sz w:val="24"/>
          <w:szCs w:val="24"/>
        </w:rPr>
        <w:t xml:space="preserve">that the SAP was overly influenced by psychoanalysis. Fordham was the driving person behind this initiative and the </w:t>
      </w:r>
      <w:r w:rsidRPr="005221D6">
        <w:rPr>
          <w:rFonts w:ascii="Calibri" w:hAnsi="Calibri" w:cs="Calibri"/>
          <w:i/>
          <w:iCs/>
          <w:sz w:val="24"/>
          <w:szCs w:val="24"/>
        </w:rPr>
        <w:t>Journal</w:t>
      </w:r>
      <w:r w:rsidR="00CF3A5F" w:rsidRPr="005221D6">
        <w:rPr>
          <w:rFonts w:ascii="Calibri" w:hAnsi="Calibri" w:cs="Calibri"/>
          <w:i/>
          <w:iCs/>
          <w:sz w:val="24"/>
          <w:szCs w:val="24"/>
        </w:rPr>
        <w:t>’</w:t>
      </w:r>
      <w:r w:rsidRPr="005221D6">
        <w:rPr>
          <w:rFonts w:ascii="Calibri" w:hAnsi="Calibri" w:cs="Calibri"/>
          <w:i/>
          <w:iCs/>
          <w:sz w:val="24"/>
          <w:szCs w:val="24"/>
        </w:rPr>
        <w:t>s</w:t>
      </w:r>
      <w:r w:rsidRPr="00E01D62">
        <w:rPr>
          <w:rFonts w:ascii="Calibri" w:hAnsi="Calibri" w:cs="Calibri"/>
          <w:sz w:val="24"/>
          <w:szCs w:val="24"/>
        </w:rPr>
        <w:t xml:space="preserve"> first editor.</w:t>
      </w:r>
    </w:p>
    <w:p w14:paraId="050FF776" w14:textId="3C4939BB" w:rsidR="005A3059" w:rsidRPr="00E01D62" w:rsidRDefault="005A3059" w:rsidP="00305B6B">
      <w:pPr>
        <w:pStyle w:val="p1"/>
        <w:tabs>
          <w:tab w:val="left" w:pos="1985"/>
        </w:tabs>
        <w:spacing w:after="80"/>
        <w:rPr>
          <w:rFonts w:ascii="Calibri" w:hAnsi="Calibri" w:cs="Calibri"/>
          <w:sz w:val="24"/>
          <w:szCs w:val="24"/>
        </w:rPr>
      </w:pPr>
      <w:r w:rsidRPr="00E01D62">
        <w:rPr>
          <w:rFonts w:ascii="Calibri" w:hAnsi="Calibri" w:cs="Calibri"/>
          <w:i/>
          <w:iCs/>
          <w:sz w:val="24"/>
          <w:szCs w:val="24"/>
        </w:rPr>
        <w:t>Keywords:</w:t>
      </w:r>
      <w:r w:rsidRPr="00E01D62">
        <w:rPr>
          <w:rFonts w:ascii="Calibri" w:hAnsi="Calibri" w:cs="Calibri"/>
          <w:sz w:val="24"/>
          <w:szCs w:val="24"/>
        </w:rPr>
        <w:t xml:space="preserve"> </w:t>
      </w:r>
      <w:r w:rsidR="00967AE9" w:rsidRPr="00E01D62">
        <w:rPr>
          <w:rFonts w:ascii="Calibri" w:hAnsi="Calibri" w:cs="Calibri"/>
          <w:sz w:val="24"/>
          <w:szCs w:val="24"/>
        </w:rPr>
        <w:t>p</w:t>
      </w:r>
      <w:r w:rsidRPr="00E01D62">
        <w:rPr>
          <w:rFonts w:ascii="Calibri" w:hAnsi="Calibri" w:cs="Calibri"/>
          <w:sz w:val="24"/>
          <w:szCs w:val="24"/>
        </w:rPr>
        <w:t>ersonal</w:t>
      </w:r>
      <w:r w:rsidR="00967AE9" w:rsidRPr="00E01D62">
        <w:rPr>
          <w:rFonts w:ascii="Calibri" w:hAnsi="Calibri" w:cs="Calibri"/>
          <w:sz w:val="24"/>
          <w:szCs w:val="24"/>
        </w:rPr>
        <w:t>, c</w:t>
      </w:r>
      <w:r w:rsidRPr="00E01D62">
        <w:rPr>
          <w:rFonts w:ascii="Calibri" w:hAnsi="Calibri" w:cs="Calibri"/>
          <w:sz w:val="24"/>
          <w:szCs w:val="24"/>
        </w:rPr>
        <w:t>ollective</w:t>
      </w:r>
      <w:r w:rsidR="00967AE9" w:rsidRPr="00E01D62">
        <w:rPr>
          <w:rFonts w:ascii="Calibri" w:hAnsi="Calibri" w:cs="Calibri"/>
          <w:sz w:val="24"/>
          <w:szCs w:val="24"/>
        </w:rPr>
        <w:t>, t</w:t>
      </w:r>
      <w:r w:rsidRPr="00E01D62">
        <w:rPr>
          <w:rFonts w:ascii="Calibri" w:hAnsi="Calibri" w:cs="Calibri"/>
          <w:sz w:val="24"/>
          <w:szCs w:val="24"/>
        </w:rPr>
        <w:t>raining</w:t>
      </w:r>
      <w:r w:rsidR="00967AE9" w:rsidRPr="00E01D62">
        <w:rPr>
          <w:rFonts w:ascii="Calibri" w:hAnsi="Calibri" w:cs="Calibri"/>
          <w:sz w:val="24"/>
          <w:szCs w:val="24"/>
        </w:rPr>
        <w:t>,</w:t>
      </w:r>
      <w:r w:rsidRPr="00E01D62">
        <w:rPr>
          <w:rFonts w:ascii="Calibri" w:hAnsi="Calibri" w:cs="Calibri"/>
          <w:sz w:val="24"/>
          <w:szCs w:val="24"/>
        </w:rPr>
        <w:t xml:space="preserve"> SAP</w:t>
      </w:r>
      <w:r w:rsidR="00967AE9" w:rsidRPr="00E01D62">
        <w:rPr>
          <w:rFonts w:ascii="Calibri" w:hAnsi="Calibri" w:cs="Calibri"/>
          <w:sz w:val="24"/>
          <w:szCs w:val="24"/>
        </w:rPr>
        <w:t>,</w:t>
      </w:r>
      <w:r w:rsidRPr="00E01D62">
        <w:rPr>
          <w:rFonts w:ascii="Calibri" w:hAnsi="Calibri" w:cs="Calibri"/>
          <w:sz w:val="24"/>
          <w:szCs w:val="24"/>
        </w:rPr>
        <w:t xml:space="preserve"> Zurich.</w:t>
      </w:r>
    </w:p>
    <w:p w14:paraId="4259EC54" w14:textId="77777777" w:rsidR="005A3059" w:rsidRPr="005A6737" w:rsidRDefault="005A3059" w:rsidP="00305B6B">
      <w:pPr>
        <w:pStyle w:val="p1"/>
        <w:tabs>
          <w:tab w:val="left" w:pos="1985"/>
        </w:tabs>
        <w:spacing w:after="80"/>
        <w:rPr>
          <w:rFonts w:ascii="Calibri" w:hAnsi="Calibri" w:cs="Calibri"/>
          <w:sz w:val="24"/>
          <w:szCs w:val="24"/>
        </w:rPr>
      </w:pPr>
    </w:p>
    <w:p w14:paraId="617FCA2E" w14:textId="6C253604" w:rsidR="005A6737" w:rsidRPr="005A6737" w:rsidRDefault="005A6737" w:rsidP="00305B6B">
      <w:pPr>
        <w:pStyle w:val="p1"/>
        <w:tabs>
          <w:tab w:val="left" w:pos="1985"/>
        </w:tabs>
        <w:spacing w:after="80"/>
        <w:rPr>
          <w:rFonts w:ascii="Calibri" w:hAnsi="Calibri" w:cs="Calibri"/>
          <w:sz w:val="24"/>
          <w:szCs w:val="24"/>
        </w:rPr>
      </w:pPr>
      <w:r>
        <w:rPr>
          <w:rFonts w:ascii="Calibri" w:hAnsi="Calibri" w:cs="Calibri"/>
          <w:sz w:val="24"/>
          <w:szCs w:val="24"/>
        </w:rPr>
        <w:t>*</w:t>
      </w:r>
      <w:r w:rsidRPr="005A6737">
        <w:rPr>
          <w:rFonts w:ascii="Calibri" w:hAnsi="Calibri" w:cs="Calibri"/>
          <w:sz w:val="24"/>
          <w:szCs w:val="24"/>
        </w:rPr>
        <w:t xml:space="preserve">Williams, M. (1963). The indivisibility of the personal and the collective unconscious, </w:t>
      </w:r>
      <w:r w:rsidRPr="005A6737">
        <w:rPr>
          <w:rFonts w:ascii="Calibri" w:hAnsi="Calibri" w:cs="Calibri"/>
          <w:i/>
          <w:iCs/>
          <w:sz w:val="24"/>
          <w:szCs w:val="24"/>
        </w:rPr>
        <w:t>JAP, 8</w:t>
      </w:r>
      <w:r w:rsidRPr="005A6737">
        <w:rPr>
          <w:rFonts w:ascii="Calibri" w:hAnsi="Calibri" w:cs="Calibri"/>
          <w:sz w:val="24"/>
          <w:szCs w:val="24"/>
        </w:rPr>
        <w:t>(1), 45–50.</w:t>
      </w:r>
    </w:p>
    <w:p w14:paraId="6C826425" w14:textId="77777777" w:rsidR="005A6737" w:rsidRDefault="005A6737" w:rsidP="00305B6B">
      <w:pPr>
        <w:pStyle w:val="p1"/>
        <w:tabs>
          <w:tab w:val="left" w:pos="1985"/>
        </w:tabs>
        <w:spacing w:after="80"/>
        <w:rPr>
          <w:rFonts w:ascii="Calibri" w:hAnsi="Calibri" w:cs="Calibri"/>
          <w:b/>
          <w:bCs/>
          <w:sz w:val="24"/>
          <w:szCs w:val="24"/>
        </w:rPr>
      </w:pPr>
    </w:p>
    <w:p w14:paraId="65C7EE60" w14:textId="0F348296" w:rsidR="005A3059" w:rsidRPr="00E01D62" w:rsidRDefault="00967AE9" w:rsidP="00305B6B">
      <w:pPr>
        <w:pStyle w:val="p1"/>
        <w:tabs>
          <w:tab w:val="left" w:pos="1985"/>
        </w:tabs>
        <w:spacing w:after="80"/>
        <w:rPr>
          <w:rFonts w:ascii="Calibri" w:hAnsi="Calibri" w:cs="Calibri"/>
          <w:sz w:val="24"/>
          <w:szCs w:val="24"/>
        </w:rPr>
      </w:pPr>
      <w:r w:rsidRPr="00E01D62">
        <w:rPr>
          <w:rFonts w:ascii="Calibri" w:hAnsi="Calibri" w:cs="Calibri"/>
          <w:b/>
          <w:bCs/>
          <w:sz w:val="24"/>
          <w:szCs w:val="24"/>
        </w:rPr>
        <w:t>JAMES ASTOR</w:t>
      </w:r>
      <w:r w:rsidR="005A3059" w:rsidRPr="00E01D62">
        <w:rPr>
          <w:rFonts w:ascii="Calibri" w:hAnsi="Calibri" w:cs="Calibri"/>
          <w:sz w:val="24"/>
          <w:szCs w:val="24"/>
        </w:rPr>
        <w:t xml:space="preserve"> </w:t>
      </w:r>
      <w:r w:rsidRPr="00E01D62">
        <w:rPr>
          <w:rFonts w:ascii="Calibri" w:hAnsi="Calibri" w:cs="Calibri"/>
          <w:sz w:val="24"/>
          <w:szCs w:val="24"/>
        </w:rPr>
        <w:t xml:space="preserve">(UK) </w:t>
      </w:r>
      <w:r w:rsidR="005A3059" w:rsidRPr="00E01D62">
        <w:rPr>
          <w:rFonts w:ascii="Calibri" w:hAnsi="Calibri" w:cs="Calibri"/>
          <w:sz w:val="24"/>
          <w:szCs w:val="24"/>
        </w:rPr>
        <w:t xml:space="preserve">is a retired </w:t>
      </w:r>
      <w:r w:rsidR="00E923BA">
        <w:rPr>
          <w:rFonts w:ascii="Calibri" w:hAnsi="Calibri" w:cs="Calibri"/>
          <w:sz w:val="24"/>
          <w:szCs w:val="24"/>
        </w:rPr>
        <w:t>e</w:t>
      </w:r>
      <w:r w:rsidR="005A3059" w:rsidRPr="00E01D62">
        <w:rPr>
          <w:rFonts w:ascii="Calibri" w:hAnsi="Calibri" w:cs="Calibri"/>
          <w:sz w:val="24"/>
          <w:szCs w:val="24"/>
        </w:rPr>
        <w:t xml:space="preserve">meritus </w:t>
      </w:r>
      <w:r w:rsidR="00E923BA">
        <w:rPr>
          <w:rFonts w:ascii="Calibri" w:hAnsi="Calibri" w:cs="Calibri"/>
          <w:sz w:val="24"/>
          <w:szCs w:val="24"/>
        </w:rPr>
        <w:t>c</w:t>
      </w:r>
      <w:r w:rsidR="005A3059" w:rsidRPr="00E01D62">
        <w:rPr>
          <w:rFonts w:ascii="Calibri" w:hAnsi="Calibri" w:cs="Calibri"/>
          <w:sz w:val="24"/>
          <w:szCs w:val="24"/>
        </w:rPr>
        <w:t xml:space="preserve">hild and </w:t>
      </w:r>
      <w:r w:rsidR="00E923BA">
        <w:rPr>
          <w:rFonts w:ascii="Calibri" w:hAnsi="Calibri" w:cs="Calibri"/>
          <w:sz w:val="24"/>
          <w:szCs w:val="24"/>
        </w:rPr>
        <w:t>a</w:t>
      </w:r>
      <w:r w:rsidR="005A3059" w:rsidRPr="00E01D62">
        <w:rPr>
          <w:rFonts w:ascii="Calibri" w:hAnsi="Calibri" w:cs="Calibri"/>
          <w:sz w:val="24"/>
          <w:szCs w:val="24"/>
        </w:rPr>
        <w:t xml:space="preserve">dult </w:t>
      </w:r>
      <w:r w:rsidR="00E923BA">
        <w:rPr>
          <w:rFonts w:ascii="Calibri" w:hAnsi="Calibri" w:cs="Calibri"/>
          <w:sz w:val="24"/>
          <w:szCs w:val="24"/>
        </w:rPr>
        <w:t>t</w:t>
      </w:r>
      <w:r w:rsidR="005A3059" w:rsidRPr="00E01D62">
        <w:rPr>
          <w:rFonts w:ascii="Calibri" w:hAnsi="Calibri" w:cs="Calibri"/>
          <w:sz w:val="24"/>
          <w:szCs w:val="24"/>
        </w:rPr>
        <w:t xml:space="preserve">raining </w:t>
      </w:r>
      <w:r w:rsidR="00E923BA">
        <w:rPr>
          <w:rFonts w:ascii="Calibri" w:hAnsi="Calibri" w:cs="Calibri"/>
          <w:sz w:val="24"/>
          <w:szCs w:val="24"/>
        </w:rPr>
        <w:t>a</w:t>
      </w:r>
      <w:r w:rsidR="005A3059" w:rsidRPr="00E01D62">
        <w:rPr>
          <w:rFonts w:ascii="Calibri" w:hAnsi="Calibri" w:cs="Calibri"/>
          <w:sz w:val="24"/>
          <w:szCs w:val="24"/>
        </w:rPr>
        <w:t xml:space="preserve">nalyst of the SAP. </w:t>
      </w:r>
      <w:r w:rsidRPr="00E01D62">
        <w:rPr>
          <w:rFonts w:ascii="Calibri" w:hAnsi="Calibri" w:cs="Calibri"/>
          <w:sz w:val="24"/>
          <w:szCs w:val="24"/>
        </w:rPr>
        <w:t xml:space="preserve">He </w:t>
      </w:r>
      <w:r w:rsidR="00E923BA">
        <w:rPr>
          <w:rFonts w:ascii="Calibri" w:hAnsi="Calibri" w:cs="Calibri"/>
          <w:sz w:val="24"/>
          <w:szCs w:val="24"/>
        </w:rPr>
        <w:t>has been</w:t>
      </w:r>
      <w:r w:rsidRPr="00E01D62">
        <w:rPr>
          <w:rFonts w:ascii="Calibri" w:hAnsi="Calibri" w:cs="Calibri"/>
          <w:sz w:val="24"/>
          <w:szCs w:val="24"/>
        </w:rPr>
        <w:t xml:space="preserve"> a</w:t>
      </w:r>
      <w:r w:rsidR="005A3059" w:rsidRPr="00E01D62">
        <w:rPr>
          <w:rFonts w:ascii="Calibri" w:hAnsi="Calibri" w:cs="Calibri"/>
          <w:sz w:val="24"/>
          <w:szCs w:val="24"/>
        </w:rPr>
        <w:t xml:space="preserve"> contributing editor of the </w:t>
      </w:r>
      <w:r w:rsidR="005A3059" w:rsidRPr="00E01D62">
        <w:rPr>
          <w:rFonts w:ascii="Calibri" w:hAnsi="Calibri" w:cs="Calibri"/>
          <w:i/>
          <w:iCs/>
          <w:sz w:val="24"/>
          <w:szCs w:val="24"/>
        </w:rPr>
        <w:t>JAP</w:t>
      </w:r>
      <w:r w:rsidR="005A3059" w:rsidRPr="00E01D62">
        <w:rPr>
          <w:rFonts w:ascii="Calibri" w:hAnsi="Calibri" w:cs="Calibri"/>
          <w:sz w:val="24"/>
          <w:szCs w:val="24"/>
        </w:rPr>
        <w:t xml:space="preserve"> for many years</w:t>
      </w:r>
      <w:r w:rsidRPr="00E01D62">
        <w:rPr>
          <w:rFonts w:ascii="Calibri" w:hAnsi="Calibri" w:cs="Calibri"/>
          <w:sz w:val="24"/>
          <w:szCs w:val="24"/>
        </w:rPr>
        <w:t>,</w:t>
      </w:r>
      <w:r w:rsidR="005A3059" w:rsidRPr="00E01D62">
        <w:rPr>
          <w:rFonts w:ascii="Calibri" w:hAnsi="Calibri" w:cs="Calibri"/>
          <w:sz w:val="24"/>
          <w:szCs w:val="24"/>
        </w:rPr>
        <w:t xml:space="preserve"> where most of his papers on </w:t>
      </w:r>
      <w:r w:rsidRPr="00E01D62">
        <w:rPr>
          <w:rFonts w:ascii="Calibri" w:hAnsi="Calibri" w:cs="Calibri"/>
          <w:sz w:val="24"/>
          <w:szCs w:val="24"/>
        </w:rPr>
        <w:t>a</w:t>
      </w:r>
      <w:r w:rsidR="005A3059" w:rsidRPr="00E01D62">
        <w:rPr>
          <w:rFonts w:ascii="Calibri" w:hAnsi="Calibri" w:cs="Calibri"/>
          <w:sz w:val="24"/>
          <w:szCs w:val="24"/>
        </w:rPr>
        <w:t xml:space="preserve">nalytical </w:t>
      </w:r>
      <w:r w:rsidRPr="00E01D62">
        <w:rPr>
          <w:rFonts w:ascii="Calibri" w:hAnsi="Calibri" w:cs="Calibri"/>
          <w:sz w:val="24"/>
          <w:szCs w:val="24"/>
        </w:rPr>
        <w:t>p</w:t>
      </w:r>
      <w:r w:rsidR="005A3059" w:rsidRPr="00E01D62">
        <w:rPr>
          <w:rFonts w:ascii="Calibri" w:hAnsi="Calibri" w:cs="Calibri"/>
          <w:sz w:val="24"/>
          <w:szCs w:val="24"/>
        </w:rPr>
        <w:t xml:space="preserve">sychology </w:t>
      </w:r>
      <w:r w:rsidR="00E923BA">
        <w:rPr>
          <w:rFonts w:ascii="Calibri" w:hAnsi="Calibri" w:cs="Calibri"/>
          <w:sz w:val="24"/>
          <w:szCs w:val="24"/>
        </w:rPr>
        <w:t>have been</w:t>
      </w:r>
      <w:r w:rsidR="005A3059" w:rsidRPr="00E01D62">
        <w:rPr>
          <w:rFonts w:ascii="Calibri" w:hAnsi="Calibri" w:cs="Calibri"/>
          <w:sz w:val="24"/>
          <w:szCs w:val="24"/>
        </w:rPr>
        <w:t xml:space="preserve"> published</w:t>
      </w:r>
      <w:r w:rsidRPr="00E01D62">
        <w:rPr>
          <w:rFonts w:ascii="Calibri" w:hAnsi="Calibri" w:cs="Calibri"/>
          <w:sz w:val="24"/>
          <w:szCs w:val="24"/>
        </w:rPr>
        <w:t>,</w:t>
      </w:r>
      <w:r w:rsidR="005A3059" w:rsidRPr="00E01D62">
        <w:rPr>
          <w:rFonts w:ascii="Calibri" w:hAnsi="Calibri" w:cs="Calibri"/>
          <w:sz w:val="24"/>
          <w:szCs w:val="24"/>
        </w:rPr>
        <w:t xml:space="preserve"> </w:t>
      </w:r>
      <w:r w:rsidRPr="00E01D62">
        <w:rPr>
          <w:rFonts w:ascii="Calibri" w:hAnsi="Calibri" w:cs="Calibri"/>
          <w:sz w:val="24"/>
          <w:szCs w:val="24"/>
        </w:rPr>
        <w:t>and he is the a</w:t>
      </w:r>
      <w:r w:rsidR="005A3059" w:rsidRPr="00E01D62">
        <w:rPr>
          <w:rFonts w:ascii="Calibri" w:hAnsi="Calibri" w:cs="Calibri"/>
          <w:sz w:val="24"/>
          <w:szCs w:val="24"/>
        </w:rPr>
        <w:t xml:space="preserve">uthor of </w:t>
      </w:r>
      <w:r w:rsidR="005A3059" w:rsidRPr="00E01D62">
        <w:rPr>
          <w:rFonts w:ascii="Calibri" w:hAnsi="Calibri" w:cs="Calibri"/>
          <w:i/>
          <w:iCs/>
          <w:sz w:val="24"/>
          <w:szCs w:val="24"/>
        </w:rPr>
        <w:t>Michael Fordham: Innovations in Analytical Psychology</w:t>
      </w:r>
      <w:r w:rsidRPr="00E01D62">
        <w:rPr>
          <w:rFonts w:ascii="Calibri" w:hAnsi="Calibri" w:cs="Calibri"/>
          <w:sz w:val="24"/>
          <w:szCs w:val="24"/>
        </w:rPr>
        <w:t xml:space="preserve"> (</w:t>
      </w:r>
      <w:r w:rsidR="005A3059" w:rsidRPr="00E923BA">
        <w:rPr>
          <w:rFonts w:ascii="Calibri" w:hAnsi="Calibri" w:cs="Calibri"/>
          <w:sz w:val="24"/>
          <w:szCs w:val="24"/>
        </w:rPr>
        <w:t>Routledge</w:t>
      </w:r>
      <w:r w:rsidR="005221D6">
        <w:rPr>
          <w:rFonts w:ascii="Calibri" w:hAnsi="Calibri" w:cs="Calibri"/>
          <w:sz w:val="24"/>
          <w:szCs w:val="24"/>
        </w:rPr>
        <w:t>, 1995</w:t>
      </w:r>
      <w:r w:rsidRPr="00E923BA">
        <w:rPr>
          <w:rFonts w:ascii="Calibri" w:hAnsi="Calibri" w:cs="Calibri"/>
          <w:sz w:val="24"/>
          <w:szCs w:val="24"/>
        </w:rPr>
        <w:t>)</w:t>
      </w:r>
      <w:r w:rsidR="005A3059" w:rsidRPr="00E923BA">
        <w:rPr>
          <w:rFonts w:ascii="Calibri" w:hAnsi="Calibri" w:cs="Calibri"/>
          <w:sz w:val="24"/>
          <w:szCs w:val="24"/>
        </w:rPr>
        <w:t>.</w:t>
      </w:r>
      <w:r w:rsidR="00E923BA" w:rsidRPr="00E923BA">
        <w:rPr>
          <w:rFonts w:ascii="Calibri" w:hAnsi="Calibri" w:cs="Calibri"/>
          <w:sz w:val="24"/>
          <w:szCs w:val="24"/>
        </w:rPr>
        <w:t xml:space="preserve"> </w:t>
      </w:r>
    </w:p>
    <w:p w14:paraId="38C77D57" w14:textId="77777777" w:rsidR="00886F93" w:rsidRPr="00E01D62" w:rsidRDefault="00886F93" w:rsidP="00305B6B">
      <w:pPr>
        <w:tabs>
          <w:tab w:val="left" w:pos="1985"/>
        </w:tabs>
        <w:spacing w:after="80" w:line="240" w:lineRule="auto"/>
        <w:rPr>
          <w:rFonts w:ascii="Calibri" w:hAnsi="Calibri" w:cs="Calibri"/>
        </w:rPr>
      </w:pPr>
    </w:p>
    <w:p w14:paraId="6B8661C1" w14:textId="713535D6" w:rsidR="00E01D62" w:rsidRPr="00E01D62" w:rsidRDefault="00E01D62" w:rsidP="00305B6B">
      <w:pPr>
        <w:tabs>
          <w:tab w:val="left" w:pos="1985"/>
        </w:tabs>
        <w:spacing w:after="80" w:line="240" w:lineRule="auto"/>
        <w:rPr>
          <w:rFonts w:ascii="Calibri" w:hAnsi="Calibri" w:cs="Calibri"/>
          <w:color w:val="1D269F"/>
          <w:sz w:val="28"/>
          <w:szCs w:val="28"/>
        </w:rPr>
      </w:pPr>
      <w:r w:rsidRPr="00E01D62">
        <w:rPr>
          <w:rFonts w:ascii="Calibri" w:hAnsi="Calibri" w:cs="Calibri"/>
          <w:b/>
          <w:bCs/>
          <w:color w:val="1D269F"/>
          <w:sz w:val="28"/>
          <w:szCs w:val="28"/>
        </w:rPr>
        <w:t xml:space="preserve">JOHN BEEBE: </w:t>
      </w:r>
      <w:r w:rsidR="00CB5A4B">
        <w:rPr>
          <w:rFonts w:ascii="Calibri" w:hAnsi="Calibri" w:cs="Calibri"/>
          <w:b/>
          <w:bCs/>
          <w:color w:val="1D269F"/>
          <w:sz w:val="28"/>
          <w:szCs w:val="28"/>
        </w:rPr>
        <w:t xml:space="preserve"> </w:t>
      </w:r>
      <w:r w:rsidRPr="00E01D62">
        <w:rPr>
          <w:rFonts w:ascii="Calibri" w:hAnsi="Calibri" w:cs="Calibri"/>
          <w:b/>
          <w:bCs/>
          <w:color w:val="1D269F"/>
          <w:sz w:val="28"/>
          <w:szCs w:val="28"/>
        </w:rPr>
        <w:t>From Complex to Complexity</w:t>
      </w:r>
    </w:p>
    <w:p w14:paraId="1D611EFA" w14:textId="593B0B87" w:rsidR="00E01D62" w:rsidRPr="00E01D62" w:rsidRDefault="00E01D62" w:rsidP="00305B6B">
      <w:pPr>
        <w:spacing w:after="80" w:line="240" w:lineRule="auto"/>
        <w:rPr>
          <w:rFonts w:ascii="Calibri" w:hAnsi="Calibri" w:cs="Calibri"/>
        </w:rPr>
      </w:pPr>
      <w:r w:rsidRPr="00E01D62">
        <w:rPr>
          <w:rFonts w:ascii="Calibri" w:hAnsi="Calibri" w:cs="Calibri"/>
        </w:rPr>
        <w:t xml:space="preserve">In his co-introduction to the conference, John Beebe, the </w:t>
      </w:r>
      <w:r w:rsidRPr="00E01D62">
        <w:rPr>
          <w:rFonts w:ascii="Calibri" w:hAnsi="Calibri" w:cs="Calibri"/>
          <w:i/>
          <w:iCs/>
        </w:rPr>
        <w:t xml:space="preserve">JAP’s </w:t>
      </w:r>
      <w:r w:rsidRPr="00E01D62">
        <w:rPr>
          <w:rFonts w:ascii="Calibri" w:hAnsi="Calibri" w:cs="Calibri"/>
        </w:rPr>
        <w:t xml:space="preserve">first American co-editor, will highlight the broadening of the </w:t>
      </w:r>
      <w:r w:rsidRPr="00E01D62">
        <w:rPr>
          <w:rFonts w:ascii="Calibri" w:hAnsi="Calibri" w:cs="Calibri"/>
          <w:i/>
          <w:iCs/>
        </w:rPr>
        <w:t>Journal</w:t>
      </w:r>
      <w:r w:rsidRPr="00E01D62">
        <w:rPr>
          <w:rFonts w:ascii="Calibri" w:hAnsi="Calibri" w:cs="Calibri"/>
        </w:rPr>
        <w:t xml:space="preserve">’s scope during the years 1990 to 2025. From </w:t>
      </w:r>
      <w:r w:rsidR="00CF3A5F">
        <w:rPr>
          <w:rFonts w:ascii="Calibri" w:hAnsi="Calibri" w:cs="Calibri"/>
        </w:rPr>
        <w:t xml:space="preserve">providing a </w:t>
      </w:r>
      <w:r w:rsidRPr="00E01D62">
        <w:rPr>
          <w:rFonts w:ascii="Calibri" w:hAnsi="Calibri" w:cs="Calibri"/>
        </w:rPr>
        <w:t xml:space="preserve">home to a robust developmental model that defined analytical psychology as a complex discipline, a modern clinical science that could hold its own with psychoanalysis, the </w:t>
      </w:r>
      <w:r w:rsidRPr="00E01D62">
        <w:rPr>
          <w:rFonts w:ascii="Calibri" w:hAnsi="Calibri" w:cs="Calibri"/>
          <w:i/>
          <w:iCs/>
        </w:rPr>
        <w:t xml:space="preserve">Journal </w:t>
      </w:r>
      <w:r w:rsidRPr="00E01D62">
        <w:rPr>
          <w:rFonts w:ascii="Calibri" w:hAnsi="Calibri" w:cs="Calibri"/>
        </w:rPr>
        <w:t xml:space="preserve">expanded its range through conferences that brought Jungian analysts into dialogue with leading psychoanalysts, scientists, artists and other creative thinkers. Complexity theory, advanced by successor American editor, Joseph Cambray, offered a basis for the emergence of cross-fertilizing perspectives as additions and extensions of the analytical attitude. Since that time the </w:t>
      </w:r>
      <w:r w:rsidRPr="00E01D62">
        <w:rPr>
          <w:rFonts w:ascii="Calibri" w:hAnsi="Calibri" w:cs="Calibri"/>
          <w:i/>
          <w:iCs/>
        </w:rPr>
        <w:t>Journal</w:t>
      </w:r>
      <w:r w:rsidRPr="00E01D62">
        <w:rPr>
          <w:rFonts w:ascii="Calibri" w:hAnsi="Calibri" w:cs="Calibri"/>
        </w:rPr>
        <w:t xml:space="preserve"> has kept pace with evolving views on race, class, gender, politics, neuroscience, and aesthetics. Some of the consequences of this move toward complexity, including the degree to which it has generated consciousness, will be explored.</w:t>
      </w:r>
    </w:p>
    <w:p w14:paraId="5E25DAF4" w14:textId="77777777" w:rsidR="00E01D62" w:rsidRPr="00E01D62" w:rsidRDefault="00E01D62" w:rsidP="00305B6B">
      <w:pPr>
        <w:spacing w:after="80" w:line="240" w:lineRule="auto"/>
        <w:rPr>
          <w:rFonts w:ascii="Calibri" w:hAnsi="Calibri" w:cs="Calibri"/>
        </w:rPr>
      </w:pPr>
      <w:r w:rsidRPr="00E01D62">
        <w:rPr>
          <w:rFonts w:ascii="Calibri" w:hAnsi="Calibri" w:cs="Calibri"/>
          <w:i/>
          <w:iCs/>
        </w:rPr>
        <w:t>Keywords:</w:t>
      </w:r>
      <w:r w:rsidRPr="00E01D62">
        <w:rPr>
          <w:rFonts w:ascii="Calibri" w:hAnsi="Calibri" w:cs="Calibri"/>
        </w:rPr>
        <w:t xml:space="preserve"> analytical psychology, Jungian analysis, psychoanalysis, editor, complexity, consciousness</w:t>
      </w:r>
    </w:p>
    <w:p w14:paraId="069A07B2" w14:textId="77777777" w:rsidR="00E01D62" w:rsidRPr="00E01D62" w:rsidRDefault="00E01D62" w:rsidP="00305B6B">
      <w:pPr>
        <w:spacing w:after="80" w:line="240" w:lineRule="auto"/>
        <w:rPr>
          <w:rFonts w:ascii="Calibri" w:hAnsi="Calibri" w:cs="Calibri"/>
        </w:rPr>
      </w:pPr>
    </w:p>
    <w:p w14:paraId="31EE2C05" w14:textId="3331B792" w:rsidR="00E01D62" w:rsidRPr="00E01D62" w:rsidRDefault="00E01D62" w:rsidP="00305B6B">
      <w:pPr>
        <w:spacing w:after="80" w:line="240" w:lineRule="auto"/>
        <w:rPr>
          <w:rFonts w:ascii="Calibri" w:hAnsi="Calibri" w:cs="Calibri"/>
        </w:rPr>
      </w:pPr>
      <w:r w:rsidRPr="00E01D62">
        <w:rPr>
          <w:rFonts w:ascii="Calibri" w:hAnsi="Calibri" w:cs="Calibri"/>
          <w:b/>
          <w:bCs/>
        </w:rPr>
        <w:t>JOHN BEEBE</w:t>
      </w:r>
      <w:r w:rsidRPr="00E01D62">
        <w:rPr>
          <w:rFonts w:ascii="Calibri" w:hAnsi="Calibri" w:cs="Calibri"/>
        </w:rPr>
        <w:t xml:space="preserve"> (USA) </w:t>
      </w:r>
      <w:r w:rsidR="00291809">
        <w:rPr>
          <w:rFonts w:ascii="Calibri" w:hAnsi="Calibri" w:cs="Calibri"/>
        </w:rPr>
        <w:t xml:space="preserve">was the </w:t>
      </w:r>
      <w:r w:rsidRPr="00E01D62">
        <w:rPr>
          <w:rFonts w:ascii="Calibri" w:hAnsi="Calibri" w:cs="Calibri"/>
        </w:rPr>
        <w:t xml:space="preserve">first American </w:t>
      </w:r>
      <w:r w:rsidR="00BE0207">
        <w:rPr>
          <w:rFonts w:ascii="Calibri" w:hAnsi="Calibri" w:cs="Calibri"/>
        </w:rPr>
        <w:t>C</w:t>
      </w:r>
      <w:r w:rsidRPr="00E01D62">
        <w:rPr>
          <w:rFonts w:ascii="Calibri" w:hAnsi="Calibri" w:cs="Calibri"/>
        </w:rPr>
        <w:t>o-</w:t>
      </w:r>
      <w:r w:rsidR="00E923BA">
        <w:rPr>
          <w:rFonts w:ascii="Calibri" w:hAnsi="Calibri" w:cs="Calibri"/>
        </w:rPr>
        <w:t>E</w:t>
      </w:r>
      <w:r w:rsidRPr="00E01D62">
        <w:rPr>
          <w:rFonts w:ascii="Calibri" w:hAnsi="Calibri" w:cs="Calibri"/>
        </w:rPr>
        <w:t xml:space="preserve">ditor of the </w:t>
      </w:r>
      <w:r w:rsidRPr="00E01D62">
        <w:rPr>
          <w:rFonts w:ascii="Calibri" w:hAnsi="Calibri" w:cs="Calibri"/>
          <w:i/>
          <w:iCs/>
        </w:rPr>
        <w:t>Journal of Analytical</w:t>
      </w:r>
      <w:r w:rsidRPr="00E01D62">
        <w:rPr>
          <w:rFonts w:ascii="Calibri" w:hAnsi="Calibri" w:cs="Calibri"/>
        </w:rPr>
        <w:t xml:space="preserve"> </w:t>
      </w:r>
      <w:r w:rsidRPr="00E01D62">
        <w:rPr>
          <w:rFonts w:ascii="Calibri" w:hAnsi="Calibri" w:cs="Calibri"/>
          <w:i/>
          <w:iCs/>
        </w:rPr>
        <w:t>Psychology</w:t>
      </w:r>
      <w:r w:rsidR="00614E4D">
        <w:rPr>
          <w:rFonts w:ascii="Calibri" w:hAnsi="Calibri" w:cs="Calibri"/>
        </w:rPr>
        <w:t xml:space="preserve"> </w:t>
      </w:r>
      <w:r w:rsidR="00291809">
        <w:rPr>
          <w:rFonts w:ascii="Calibri" w:hAnsi="Calibri" w:cs="Calibri"/>
        </w:rPr>
        <w:t>and also</w:t>
      </w:r>
      <w:r w:rsidRPr="00E01D62">
        <w:rPr>
          <w:rFonts w:ascii="Calibri" w:hAnsi="Calibri" w:cs="Calibri"/>
        </w:rPr>
        <w:t xml:space="preserve"> </w:t>
      </w:r>
      <w:r w:rsidR="00E923BA">
        <w:rPr>
          <w:rFonts w:ascii="Calibri" w:hAnsi="Calibri" w:cs="Calibri"/>
        </w:rPr>
        <w:t>f</w:t>
      </w:r>
      <w:r w:rsidRPr="00E01D62">
        <w:rPr>
          <w:rFonts w:ascii="Calibri" w:hAnsi="Calibri" w:cs="Calibri"/>
        </w:rPr>
        <w:t xml:space="preserve">ounding </w:t>
      </w:r>
      <w:r w:rsidR="00E923BA">
        <w:rPr>
          <w:rFonts w:ascii="Calibri" w:hAnsi="Calibri" w:cs="Calibri"/>
        </w:rPr>
        <w:t>E</w:t>
      </w:r>
      <w:r w:rsidRPr="00E01D62">
        <w:rPr>
          <w:rFonts w:ascii="Calibri" w:hAnsi="Calibri" w:cs="Calibri"/>
        </w:rPr>
        <w:t xml:space="preserve">ditor of the </w:t>
      </w:r>
      <w:r w:rsidRPr="00E01D62">
        <w:rPr>
          <w:rFonts w:ascii="Calibri" w:hAnsi="Calibri" w:cs="Calibri"/>
          <w:i/>
          <w:iCs/>
        </w:rPr>
        <w:t>San Francisco Jung Institute Library Journal</w:t>
      </w:r>
      <w:r w:rsidRPr="00E01D62">
        <w:rPr>
          <w:rFonts w:ascii="Calibri" w:hAnsi="Calibri" w:cs="Calibri"/>
        </w:rPr>
        <w:t xml:space="preserve"> (now </w:t>
      </w:r>
      <w:r w:rsidRPr="00E01D62">
        <w:rPr>
          <w:rFonts w:ascii="Calibri" w:hAnsi="Calibri" w:cs="Calibri"/>
          <w:i/>
          <w:iCs/>
        </w:rPr>
        <w:t>Jung Journal: Culture &amp; Psyche</w:t>
      </w:r>
      <w:r w:rsidRPr="00E01D62">
        <w:rPr>
          <w:rFonts w:ascii="Calibri" w:hAnsi="Calibri" w:cs="Calibri"/>
        </w:rPr>
        <w:t xml:space="preserve">). A psychiatrist in practice in San Francisco, John is author of </w:t>
      </w:r>
      <w:r w:rsidRPr="00E01D62">
        <w:rPr>
          <w:rFonts w:ascii="Calibri" w:hAnsi="Calibri" w:cs="Calibri"/>
          <w:i/>
          <w:iCs/>
        </w:rPr>
        <w:t>Integrity in Depth</w:t>
      </w:r>
      <w:r w:rsidRPr="00E01D62">
        <w:rPr>
          <w:rFonts w:ascii="Calibri" w:hAnsi="Calibri" w:cs="Calibri"/>
        </w:rPr>
        <w:t xml:space="preserve"> and of </w:t>
      </w:r>
      <w:r w:rsidRPr="00E01D62">
        <w:rPr>
          <w:rFonts w:ascii="Calibri" w:hAnsi="Calibri" w:cs="Calibri"/>
          <w:i/>
          <w:iCs/>
        </w:rPr>
        <w:t>Energies and Patterns in Psychological Type,</w:t>
      </w:r>
      <w:r w:rsidRPr="00E01D62">
        <w:rPr>
          <w:rFonts w:ascii="Calibri" w:hAnsi="Calibri" w:cs="Calibri"/>
        </w:rPr>
        <w:t xml:space="preserve"> as well as more than 200 journal articles, book chapters and reviews. With Virginia Apperson, he is co-author of </w:t>
      </w:r>
      <w:r w:rsidRPr="00E01D62">
        <w:rPr>
          <w:rFonts w:ascii="Calibri" w:hAnsi="Calibri" w:cs="Calibri"/>
          <w:i/>
          <w:iCs/>
        </w:rPr>
        <w:t>The Presence of the Feminine in Film.</w:t>
      </w:r>
      <w:r w:rsidRPr="00E01D62">
        <w:rPr>
          <w:rFonts w:ascii="Calibri" w:hAnsi="Calibri" w:cs="Calibri"/>
        </w:rPr>
        <w:t xml:space="preserve"> John is a past president of the C. G. Jung Institute of San Francisco and served as IAAP liaison to the Shanghai Developing Group.</w:t>
      </w:r>
      <w:r w:rsidR="00996A9A">
        <w:rPr>
          <w:rFonts w:ascii="Calibri" w:hAnsi="Calibri" w:cs="Calibri"/>
        </w:rPr>
        <w:t xml:space="preserve"> </w:t>
      </w:r>
    </w:p>
    <w:p w14:paraId="7645B6E5" w14:textId="77777777" w:rsidR="00E01D62" w:rsidRPr="00E01D62" w:rsidRDefault="00E01D62" w:rsidP="00305B6B">
      <w:pPr>
        <w:tabs>
          <w:tab w:val="left" w:pos="1985"/>
        </w:tabs>
        <w:spacing w:after="80" w:line="240" w:lineRule="auto"/>
        <w:rPr>
          <w:rFonts w:ascii="Calibri" w:hAnsi="Calibri" w:cs="Calibri"/>
        </w:rPr>
      </w:pPr>
    </w:p>
    <w:p w14:paraId="021C2CE4" w14:textId="5DD25C69" w:rsidR="00E01D62" w:rsidRPr="00B645BD" w:rsidRDefault="00E01D62" w:rsidP="00B645BD">
      <w:pPr>
        <w:tabs>
          <w:tab w:val="left" w:pos="1985"/>
          <w:tab w:val="left" w:pos="2410"/>
          <w:tab w:val="left" w:pos="2552"/>
        </w:tabs>
        <w:spacing w:line="276" w:lineRule="auto"/>
        <w:jc w:val="center"/>
        <w:rPr>
          <w:rFonts w:ascii="Calibri" w:hAnsi="Calibri" w:cs="Calibri"/>
          <w:b/>
          <w:bCs/>
          <w:color w:val="1D269F"/>
          <w:sz w:val="30"/>
          <w:szCs w:val="30"/>
          <w:u w:val="single"/>
          <w14:textOutline w14:w="9525" w14:cap="flat" w14:cmpd="sng" w14:algn="ctr">
            <w14:noFill/>
            <w14:prstDash w14:val="solid"/>
            <w14:round/>
          </w14:textOutline>
        </w:rPr>
      </w:pPr>
      <w:r w:rsidRPr="00B645BD">
        <w:rPr>
          <w:rFonts w:ascii="Calibri" w:hAnsi="Calibri" w:cs="Calibri"/>
          <w:b/>
          <w:bCs/>
          <w:color w:val="1D269F"/>
          <w:sz w:val="30"/>
          <w:szCs w:val="30"/>
          <w:u w:val="single"/>
          <w14:textOutline w14:w="9525" w14:cap="flat" w14:cmpd="sng" w14:algn="ctr">
            <w14:noFill/>
            <w14:prstDash w14:val="solid"/>
            <w14:round/>
          </w14:textOutline>
        </w:rPr>
        <w:t>SATURDAY, 8 NOVEMBER</w:t>
      </w:r>
    </w:p>
    <w:p w14:paraId="3AE3FA89" w14:textId="3463E58F" w:rsidR="00E01D62" w:rsidRPr="00291809" w:rsidRDefault="00E01D62" w:rsidP="00305B6B">
      <w:pPr>
        <w:tabs>
          <w:tab w:val="left" w:pos="1985"/>
        </w:tabs>
        <w:spacing w:after="80" w:line="240" w:lineRule="auto"/>
        <w:rPr>
          <w:rFonts w:ascii="Calibri" w:hAnsi="Calibri" w:cs="Calibri"/>
          <w:b/>
          <w:bCs/>
          <w:color w:val="1D269F"/>
          <w:sz w:val="28"/>
          <w:szCs w:val="28"/>
        </w:rPr>
      </w:pPr>
      <w:r w:rsidRPr="00E01D62">
        <w:rPr>
          <w:rFonts w:ascii="Calibri" w:hAnsi="Calibri" w:cs="Calibri"/>
          <w:b/>
          <w:bCs/>
          <w:color w:val="1D269F"/>
          <w:sz w:val="28"/>
          <w:szCs w:val="28"/>
        </w:rPr>
        <w:t>9.30 – 11.00</w:t>
      </w:r>
      <w:r w:rsidR="00E923BA">
        <w:rPr>
          <w:rFonts w:ascii="Calibri" w:hAnsi="Calibri" w:cs="Calibri"/>
          <w:b/>
          <w:bCs/>
          <w:color w:val="1D269F"/>
          <w:sz w:val="28"/>
          <w:szCs w:val="28"/>
        </w:rPr>
        <w:t xml:space="preserve">   </w:t>
      </w:r>
      <w:r w:rsidRPr="00E01D62">
        <w:rPr>
          <w:rFonts w:ascii="Calibri" w:hAnsi="Calibri" w:cs="Calibri"/>
          <w:b/>
          <w:bCs/>
          <w:color w:val="1D269F"/>
          <w:sz w:val="28"/>
          <w:szCs w:val="28"/>
        </w:rPr>
        <w:t>The “</w:t>
      </w:r>
      <w:r w:rsidR="00291809">
        <w:rPr>
          <w:rFonts w:ascii="Calibri" w:hAnsi="Calibri" w:cs="Calibri"/>
          <w:b/>
          <w:bCs/>
          <w:color w:val="1D269F"/>
          <w:sz w:val="28"/>
          <w:szCs w:val="28"/>
        </w:rPr>
        <w:t>A</w:t>
      </w:r>
      <w:r w:rsidRPr="00E01D62">
        <w:rPr>
          <w:rFonts w:ascii="Calibri" w:hAnsi="Calibri" w:cs="Calibri"/>
          <w:b/>
          <w:bCs/>
          <w:color w:val="1D269F"/>
          <w:sz w:val="28"/>
          <w:szCs w:val="28"/>
        </w:rPr>
        <w:t xml:space="preserve">rchetype” </w:t>
      </w:r>
      <w:r w:rsidR="00291809">
        <w:rPr>
          <w:rFonts w:ascii="Calibri" w:hAnsi="Calibri" w:cs="Calibri"/>
          <w:b/>
          <w:bCs/>
          <w:color w:val="1D269F"/>
          <w:sz w:val="28"/>
          <w:szCs w:val="28"/>
        </w:rPr>
        <w:t>D</w:t>
      </w:r>
      <w:r w:rsidRPr="00E01D62">
        <w:rPr>
          <w:rFonts w:ascii="Calibri" w:hAnsi="Calibri" w:cs="Calibri"/>
          <w:b/>
          <w:bCs/>
          <w:color w:val="1D269F"/>
          <w:sz w:val="28"/>
          <w:szCs w:val="28"/>
        </w:rPr>
        <w:t>ebate: Christian Roesler &amp; Eric Goodwyn</w:t>
      </w:r>
    </w:p>
    <w:p w14:paraId="025D9254" w14:textId="77777777" w:rsidR="005C7E03" w:rsidRDefault="005C7E03" w:rsidP="00305B6B">
      <w:pPr>
        <w:spacing w:after="80" w:line="240" w:lineRule="auto"/>
        <w:rPr>
          <w:rFonts w:ascii="Calibri" w:hAnsi="Calibri" w:cs="Calibri"/>
        </w:rPr>
      </w:pPr>
    </w:p>
    <w:p w14:paraId="6E9C9F12" w14:textId="49A5BF44" w:rsidR="00B07994" w:rsidRPr="00291809" w:rsidRDefault="00291809" w:rsidP="00CB5A4B">
      <w:pPr>
        <w:tabs>
          <w:tab w:val="left" w:pos="1985"/>
        </w:tabs>
        <w:spacing w:after="80" w:line="240" w:lineRule="auto"/>
        <w:rPr>
          <w:rFonts w:ascii="Calibri" w:hAnsi="Calibri" w:cs="Calibri"/>
          <w:b/>
          <w:color w:val="1D269F"/>
          <w:sz w:val="28"/>
          <w:szCs w:val="28"/>
        </w:rPr>
      </w:pPr>
      <w:r w:rsidRPr="00291809">
        <w:rPr>
          <w:rFonts w:ascii="Calibri" w:hAnsi="Calibri" w:cs="Calibri"/>
          <w:b/>
          <w:color w:val="1D269F"/>
          <w:sz w:val="28"/>
          <w:szCs w:val="28"/>
        </w:rPr>
        <w:t xml:space="preserve">CHRISTIAN ROESLER: </w:t>
      </w:r>
      <w:r w:rsidR="00CB5A4B">
        <w:rPr>
          <w:rFonts w:ascii="Calibri" w:hAnsi="Calibri" w:cs="Calibri"/>
          <w:b/>
          <w:color w:val="1D269F"/>
          <w:sz w:val="28"/>
          <w:szCs w:val="28"/>
        </w:rPr>
        <w:t xml:space="preserve"> </w:t>
      </w:r>
      <w:r w:rsidR="00B07994" w:rsidRPr="00291809">
        <w:rPr>
          <w:rFonts w:ascii="Calibri" w:hAnsi="Calibri" w:cs="Calibri"/>
          <w:b/>
          <w:color w:val="1D269F"/>
          <w:sz w:val="28"/>
          <w:szCs w:val="28"/>
        </w:rPr>
        <w:t>A Research-Informed Reformulation of Archetype Theory—A Model for the Process of Transformation</w:t>
      </w:r>
    </w:p>
    <w:p w14:paraId="098F7811" w14:textId="702CE8FF" w:rsidR="00B07994" w:rsidRPr="00291809" w:rsidRDefault="00B07994" w:rsidP="00305B6B">
      <w:pPr>
        <w:spacing w:after="80" w:line="240" w:lineRule="auto"/>
        <w:rPr>
          <w:rFonts w:ascii="Calibri" w:hAnsi="Calibri" w:cs="Calibri"/>
          <w:lang w:val="en-US"/>
        </w:rPr>
      </w:pPr>
      <w:r w:rsidRPr="00291809">
        <w:rPr>
          <w:rFonts w:ascii="Calibri" w:hAnsi="Calibri" w:cs="Calibri"/>
        </w:rPr>
        <w:t>There is confusion around the definition of the term archetype with highly problematic and contradictory conceptualizations continu</w:t>
      </w:r>
      <w:r w:rsidR="00291809">
        <w:rPr>
          <w:rFonts w:ascii="Calibri" w:hAnsi="Calibri" w:cs="Calibri"/>
        </w:rPr>
        <w:t>ing</w:t>
      </w:r>
      <w:r w:rsidRPr="00291809">
        <w:rPr>
          <w:rFonts w:ascii="Calibri" w:hAnsi="Calibri" w:cs="Calibri"/>
        </w:rPr>
        <w:t xml:space="preserve"> to the present day. </w:t>
      </w:r>
      <w:r w:rsidRPr="00291809">
        <w:rPr>
          <w:rFonts w:ascii="Calibri" w:hAnsi="Calibri" w:cs="Calibri"/>
          <w:lang w:val="en-US"/>
        </w:rPr>
        <w:t xml:space="preserve">As a solution for this </w:t>
      </w:r>
      <w:r w:rsidRPr="00291809">
        <w:rPr>
          <w:rFonts w:ascii="Calibri" w:hAnsi="Calibri" w:cs="Calibri"/>
          <w:lang w:val="en-US"/>
        </w:rPr>
        <w:lastRenderedPageBreak/>
        <w:t>problem</w:t>
      </w:r>
      <w:r w:rsidR="00291809">
        <w:rPr>
          <w:rFonts w:ascii="Calibri" w:hAnsi="Calibri" w:cs="Calibri"/>
          <w:lang w:val="en-US"/>
        </w:rPr>
        <w:t>,</w:t>
      </w:r>
      <w:r w:rsidRPr="00291809">
        <w:rPr>
          <w:rFonts w:ascii="Calibri" w:hAnsi="Calibri" w:cs="Calibri"/>
          <w:lang w:val="en-US"/>
        </w:rPr>
        <w:t xml:space="preserve"> the author argues that Jung</w:t>
      </w:r>
      <w:r w:rsidR="00291809">
        <w:rPr>
          <w:rFonts w:ascii="Calibri" w:hAnsi="Calibri" w:cs="Calibri"/>
          <w:lang w:val="en-US"/>
        </w:rPr>
        <w:t>’</w:t>
      </w:r>
      <w:r w:rsidRPr="00291809">
        <w:rPr>
          <w:rFonts w:ascii="Calibri" w:hAnsi="Calibri" w:cs="Calibri"/>
          <w:lang w:val="en-US"/>
        </w:rPr>
        <w:t>s conceptualization of archetype theory is not one coherent theory, but contains four different theories which have to be clearly separated from each other: there is a theory of biologically/genetically inherited mental capacities; an anthropological theory about human universals, e.g. in mythology, religious ideas, social practices</w:t>
      </w:r>
      <w:r w:rsidR="00291809">
        <w:rPr>
          <w:rFonts w:ascii="Calibri" w:hAnsi="Calibri" w:cs="Calibri"/>
          <w:lang w:val="en-US"/>
        </w:rPr>
        <w:t>,</w:t>
      </w:r>
      <w:r w:rsidRPr="00291809">
        <w:rPr>
          <w:rFonts w:ascii="Calibri" w:hAnsi="Calibri" w:cs="Calibri"/>
          <w:lang w:val="en-US"/>
        </w:rPr>
        <w:t xml:space="preserve"> etc.; there is a transcendental theory, which draws on philosophical traditions (e.g., Kant, Plato) and attempts to situate archetypes in a transpersonal sphere; finally, there is a theory about a universal process of psychological transformation which takes place in life as well as in psychotherapy, and this idea is of major importance for Jung</w:t>
      </w:r>
      <w:r w:rsidR="00291809">
        <w:rPr>
          <w:rFonts w:ascii="Calibri" w:hAnsi="Calibri" w:cs="Calibri"/>
          <w:lang w:val="en-US"/>
        </w:rPr>
        <w:t>’</w:t>
      </w:r>
      <w:r w:rsidRPr="00291809">
        <w:rPr>
          <w:rFonts w:ascii="Calibri" w:hAnsi="Calibri" w:cs="Calibri"/>
          <w:lang w:val="en-US"/>
        </w:rPr>
        <w:t>s approach to psychotherapy. The last part could also be called the core theory of analytical psychology, and a large part of Jung’s works deal with the attempt to draw a map of this process, hence his studies in alchemy, religion, mythology etc.</w:t>
      </w:r>
    </w:p>
    <w:p w14:paraId="5FFDE7AF" w14:textId="77BE977E" w:rsidR="00B07994" w:rsidRPr="00291809" w:rsidRDefault="00B07994" w:rsidP="00305B6B">
      <w:pPr>
        <w:tabs>
          <w:tab w:val="left" w:pos="567"/>
        </w:tabs>
        <w:spacing w:after="80" w:line="240" w:lineRule="auto"/>
        <w:ind w:firstLine="567"/>
        <w:rPr>
          <w:rFonts w:ascii="Calibri" w:hAnsi="Calibri" w:cs="Calibri"/>
        </w:rPr>
      </w:pPr>
      <w:r w:rsidRPr="00291809">
        <w:rPr>
          <w:rFonts w:ascii="Calibri" w:hAnsi="Calibri" w:cs="Calibri"/>
          <w:lang w:val="en-US"/>
        </w:rPr>
        <w:t xml:space="preserve">On the background of the state-of-the-art in biology/human genetics/evolutionary </w:t>
      </w:r>
      <w:r w:rsidR="00291809">
        <w:rPr>
          <w:rFonts w:ascii="Calibri" w:hAnsi="Calibri" w:cs="Calibri"/>
          <w:lang w:val="en-US"/>
        </w:rPr>
        <w:t>psychology,</w:t>
      </w:r>
      <w:r w:rsidRPr="00291809">
        <w:rPr>
          <w:rFonts w:ascii="Calibri" w:hAnsi="Calibri" w:cs="Calibri"/>
          <w:lang w:val="en-US"/>
        </w:rPr>
        <w:t xml:space="preserve"> as well as in anthropology/paleoanthropology</w:t>
      </w:r>
      <w:r w:rsidR="00291809">
        <w:rPr>
          <w:rFonts w:ascii="Calibri" w:hAnsi="Calibri" w:cs="Calibri"/>
          <w:lang w:val="en-US"/>
        </w:rPr>
        <w:t>,</w:t>
      </w:r>
      <w:r w:rsidRPr="00291809">
        <w:rPr>
          <w:rFonts w:ascii="Calibri" w:hAnsi="Calibri" w:cs="Calibri"/>
          <w:lang w:val="en-US"/>
        </w:rPr>
        <w:t xml:space="preserve"> it can be argued that the majority of Jung’s claims of the universality of certain human patterns, religious ideas</w:t>
      </w:r>
      <w:r w:rsidR="00291809">
        <w:rPr>
          <w:rFonts w:ascii="Calibri" w:hAnsi="Calibri" w:cs="Calibri"/>
          <w:lang w:val="en-US"/>
        </w:rPr>
        <w:t>,</w:t>
      </w:r>
      <w:r w:rsidRPr="00291809">
        <w:rPr>
          <w:rFonts w:ascii="Calibri" w:hAnsi="Calibri" w:cs="Calibri"/>
          <w:lang w:val="en-US"/>
        </w:rPr>
        <w:t xml:space="preserve"> etc. cannot be supported. A thorough investigation also demonstrates that racist ideas in the sense of colonial thinking, the idea that the mentality of the so-called </w:t>
      </w:r>
      <w:r w:rsidR="00CF3A5F">
        <w:rPr>
          <w:rFonts w:ascii="Calibri" w:hAnsi="Calibri" w:cs="Calibri"/>
          <w:lang w:val="en-US"/>
        </w:rPr>
        <w:t>“</w:t>
      </w:r>
      <w:r w:rsidRPr="00291809">
        <w:rPr>
          <w:rFonts w:ascii="Calibri" w:hAnsi="Calibri" w:cs="Calibri"/>
          <w:lang w:val="en-US"/>
        </w:rPr>
        <w:t>primitives</w:t>
      </w:r>
      <w:r w:rsidR="00CF3A5F">
        <w:rPr>
          <w:rFonts w:ascii="Calibri" w:hAnsi="Calibri" w:cs="Calibri"/>
          <w:lang w:val="en-US"/>
        </w:rPr>
        <w:t>”</w:t>
      </w:r>
      <w:r w:rsidRPr="00291809">
        <w:rPr>
          <w:rFonts w:ascii="Calibri" w:hAnsi="Calibri" w:cs="Calibri"/>
          <w:lang w:val="en-US"/>
        </w:rPr>
        <w:t xml:space="preserve"> is inferior to that of the so-called </w:t>
      </w:r>
      <w:r w:rsidR="00CF3A5F">
        <w:rPr>
          <w:rFonts w:ascii="Calibri" w:hAnsi="Calibri" w:cs="Calibri"/>
          <w:lang w:val="en-US"/>
        </w:rPr>
        <w:t>“</w:t>
      </w:r>
      <w:r w:rsidRPr="00291809">
        <w:rPr>
          <w:rFonts w:ascii="Calibri" w:hAnsi="Calibri" w:cs="Calibri"/>
          <w:lang w:val="en-US"/>
        </w:rPr>
        <w:t>civilized</w:t>
      </w:r>
      <w:r w:rsidR="00CF3A5F">
        <w:rPr>
          <w:rFonts w:ascii="Calibri" w:hAnsi="Calibri" w:cs="Calibri"/>
          <w:lang w:val="en-US"/>
        </w:rPr>
        <w:t>”</w:t>
      </w:r>
      <w:r w:rsidRPr="00291809">
        <w:rPr>
          <w:rFonts w:ascii="Calibri" w:hAnsi="Calibri" w:cs="Calibri"/>
          <w:lang w:val="en-US"/>
        </w:rPr>
        <w:t xml:space="preserve"> nations, is deeply woven into Jung’s thought. Based on these detailed analyses it is proposed to give up on the biological and anthropological argumentations contained in classic archetype theory, as it can be demonstrated that they are largely refuted or at least are not backed by evidence from the relevant disciplines. As a solution</w:t>
      </w:r>
      <w:r w:rsidR="00305B6B">
        <w:rPr>
          <w:rFonts w:ascii="Calibri" w:hAnsi="Calibri" w:cs="Calibri"/>
          <w:lang w:val="en-US"/>
        </w:rPr>
        <w:t>,</w:t>
      </w:r>
      <w:r w:rsidRPr="00291809">
        <w:rPr>
          <w:rFonts w:ascii="Calibri" w:hAnsi="Calibri" w:cs="Calibri"/>
          <w:lang w:val="en-US"/>
        </w:rPr>
        <w:t xml:space="preserve"> the author argues that analytical psychology should reduce its archetype concept to the last of the above-mentioned parts of the theory, which is the idea of a universal process of psychological transformation which provides a map for psychotherapy. Here we need more research into the actual shape and contents of this transformation process.</w:t>
      </w:r>
      <w:r w:rsidRPr="00291809">
        <w:rPr>
          <w:rFonts w:ascii="Calibri" w:hAnsi="Calibri" w:cs="Calibri"/>
        </w:rPr>
        <w:t xml:space="preserve"> Some empirical findings supporting this model will be presented.</w:t>
      </w:r>
    </w:p>
    <w:p w14:paraId="73CEAE98" w14:textId="77777777" w:rsidR="00B07994" w:rsidRPr="00291809" w:rsidRDefault="00B07994" w:rsidP="00305B6B">
      <w:pPr>
        <w:spacing w:after="80" w:line="240" w:lineRule="auto"/>
        <w:rPr>
          <w:rFonts w:ascii="Calibri" w:hAnsi="Calibri" w:cs="Calibri"/>
          <w:i/>
          <w:iCs/>
          <w:lang w:val="en-US"/>
        </w:rPr>
      </w:pPr>
      <w:r w:rsidRPr="00291809">
        <w:rPr>
          <w:rFonts w:ascii="Calibri" w:hAnsi="Calibri" w:cs="Calibri"/>
          <w:i/>
          <w:iCs/>
        </w:rPr>
        <w:t>Keywords:</w:t>
      </w:r>
      <w:r w:rsidRPr="00291809">
        <w:rPr>
          <w:rFonts w:ascii="Calibri" w:hAnsi="Calibri" w:cs="Calibri"/>
          <w:color w:val="000000"/>
        </w:rPr>
        <w:t xml:space="preserve"> archetype theory, human genetics, anthropology, prehistory, religion, process of transformation</w:t>
      </w:r>
    </w:p>
    <w:p w14:paraId="5B0CF541" w14:textId="77777777" w:rsidR="00B07994" w:rsidRPr="00291809" w:rsidRDefault="00B07994" w:rsidP="00305B6B">
      <w:pPr>
        <w:spacing w:after="80" w:line="240" w:lineRule="auto"/>
        <w:rPr>
          <w:rFonts w:ascii="Calibri" w:hAnsi="Calibri" w:cs="Calibri"/>
        </w:rPr>
      </w:pPr>
    </w:p>
    <w:p w14:paraId="25B92C97" w14:textId="76850CC4" w:rsidR="00B07994" w:rsidRPr="00305B6B" w:rsidRDefault="00B07994" w:rsidP="00305B6B">
      <w:pPr>
        <w:spacing w:after="80" w:line="240" w:lineRule="auto"/>
        <w:rPr>
          <w:rFonts w:ascii="Calibri" w:hAnsi="Calibri" w:cs="Calibri"/>
        </w:rPr>
      </w:pPr>
      <w:r w:rsidRPr="00291809">
        <w:rPr>
          <w:rFonts w:ascii="Calibri" w:hAnsi="Calibri" w:cs="Calibri"/>
          <w:b/>
          <w:bCs/>
          <w:color w:val="000000"/>
        </w:rPr>
        <w:t>CHRISTIAN ROESLER</w:t>
      </w:r>
      <w:r w:rsidR="00996A9A">
        <w:rPr>
          <w:rFonts w:ascii="Calibri" w:hAnsi="Calibri" w:cs="Calibri"/>
          <w:color w:val="000000"/>
        </w:rPr>
        <w:t xml:space="preserve">, </w:t>
      </w:r>
      <w:r w:rsidRPr="00291809">
        <w:rPr>
          <w:rFonts w:ascii="Calibri" w:hAnsi="Calibri" w:cs="Calibri"/>
          <w:color w:val="000000"/>
        </w:rPr>
        <w:t>Ph.D.</w:t>
      </w:r>
      <w:r w:rsidR="00305B6B">
        <w:rPr>
          <w:rFonts w:ascii="Calibri" w:hAnsi="Calibri" w:cs="Calibri"/>
          <w:color w:val="000000"/>
        </w:rPr>
        <w:t xml:space="preserve">, </w:t>
      </w:r>
      <w:r w:rsidR="00996A9A">
        <w:rPr>
          <w:rFonts w:ascii="Calibri" w:hAnsi="Calibri" w:cs="Calibri"/>
          <w:color w:val="000000"/>
        </w:rPr>
        <w:t>(</w:t>
      </w:r>
      <w:r w:rsidRPr="00291809">
        <w:rPr>
          <w:rFonts w:ascii="Calibri" w:hAnsi="Calibri" w:cs="Calibri"/>
          <w:color w:val="000000"/>
        </w:rPr>
        <w:t>1967)</w:t>
      </w:r>
      <w:r w:rsidR="0062045B">
        <w:rPr>
          <w:rFonts w:ascii="Calibri" w:hAnsi="Calibri" w:cs="Calibri"/>
          <w:color w:val="000000"/>
        </w:rPr>
        <w:t xml:space="preserve"> </w:t>
      </w:r>
      <w:r w:rsidR="0062045B" w:rsidRPr="00291809">
        <w:rPr>
          <w:rFonts w:ascii="Calibri" w:hAnsi="Calibri" w:cs="Calibri"/>
          <w:color w:val="000000"/>
        </w:rPr>
        <w:t>(Germany)</w:t>
      </w:r>
      <w:r w:rsidRPr="00291809">
        <w:rPr>
          <w:rFonts w:ascii="Calibri" w:hAnsi="Calibri" w:cs="Calibri"/>
          <w:color w:val="000000"/>
        </w:rPr>
        <w:t xml:space="preserve"> is Professor of Clinical Psychology at Catholic University Freiburg</w:t>
      </w:r>
      <w:r w:rsidR="00305B6B">
        <w:rPr>
          <w:rFonts w:ascii="Calibri" w:hAnsi="Calibri" w:cs="Calibri"/>
          <w:color w:val="000000"/>
        </w:rPr>
        <w:t xml:space="preserve">, a </w:t>
      </w:r>
      <w:r w:rsidRPr="00291809">
        <w:rPr>
          <w:rFonts w:ascii="Calibri" w:hAnsi="Calibri" w:cs="Calibri"/>
          <w:color w:val="000000"/>
        </w:rPr>
        <w:t>lecturer in analytical psychology at the University of Basel</w:t>
      </w:r>
      <w:r w:rsidR="00305B6B">
        <w:rPr>
          <w:rFonts w:ascii="Calibri" w:hAnsi="Calibri" w:cs="Calibri"/>
          <w:color w:val="000000"/>
        </w:rPr>
        <w:t>, Switzerland</w:t>
      </w:r>
      <w:r w:rsidRPr="00291809">
        <w:rPr>
          <w:rFonts w:ascii="Calibri" w:hAnsi="Calibri" w:cs="Calibri"/>
          <w:color w:val="000000"/>
        </w:rPr>
        <w:t xml:space="preserve">, </w:t>
      </w:r>
      <w:r w:rsidR="00305B6B">
        <w:rPr>
          <w:rFonts w:ascii="Calibri" w:hAnsi="Calibri" w:cs="Calibri"/>
          <w:color w:val="000000"/>
        </w:rPr>
        <w:t xml:space="preserve">and </w:t>
      </w:r>
      <w:r w:rsidRPr="00291809">
        <w:rPr>
          <w:rFonts w:ascii="Calibri" w:hAnsi="Calibri" w:cs="Calibri"/>
          <w:color w:val="000000"/>
        </w:rPr>
        <w:t>Associate Professor for Psychotherapy Science at Sigmund-Freud-Universität</w:t>
      </w:r>
      <w:r w:rsidR="00305B6B">
        <w:rPr>
          <w:rFonts w:ascii="Calibri" w:hAnsi="Calibri" w:cs="Calibri"/>
          <w:color w:val="000000"/>
        </w:rPr>
        <w:t xml:space="preserve">, </w:t>
      </w:r>
      <w:r w:rsidRPr="00291809">
        <w:rPr>
          <w:rFonts w:ascii="Calibri" w:hAnsi="Calibri" w:cs="Calibri"/>
          <w:color w:val="000000"/>
        </w:rPr>
        <w:t xml:space="preserve">Austria. </w:t>
      </w:r>
      <w:r w:rsidR="00305B6B">
        <w:rPr>
          <w:rFonts w:ascii="Calibri" w:hAnsi="Calibri" w:cs="Calibri"/>
          <w:color w:val="000000"/>
        </w:rPr>
        <w:t xml:space="preserve">He is a </w:t>
      </w:r>
      <w:r w:rsidRPr="00291809">
        <w:rPr>
          <w:rFonts w:ascii="Calibri" w:hAnsi="Calibri" w:cs="Calibri"/>
          <w:color w:val="000000"/>
        </w:rPr>
        <w:t xml:space="preserve">Jungian psychoanalyst in private practice in Freiburg, </w:t>
      </w:r>
      <w:r w:rsidR="00305B6B">
        <w:rPr>
          <w:rFonts w:ascii="Calibri" w:hAnsi="Calibri" w:cs="Calibri"/>
          <w:color w:val="000000"/>
        </w:rPr>
        <w:t xml:space="preserve">and a </w:t>
      </w:r>
      <w:r w:rsidRPr="00291809">
        <w:rPr>
          <w:rFonts w:ascii="Calibri" w:hAnsi="Calibri" w:cs="Calibri"/>
          <w:color w:val="000000"/>
        </w:rPr>
        <w:t>training analyst for the C.</w:t>
      </w:r>
      <w:r w:rsidR="00305B6B">
        <w:rPr>
          <w:rFonts w:ascii="Calibri" w:hAnsi="Calibri" w:cs="Calibri"/>
          <w:color w:val="000000"/>
        </w:rPr>
        <w:t xml:space="preserve"> </w:t>
      </w:r>
      <w:r w:rsidRPr="00291809">
        <w:rPr>
          <w:rFonts w:ascii="Calibri" w:hAnsi="Calibri" w:cs="Calibri"/>
          <w:color w:val="000000"/>
        </w:rPr>
        <w:t xml:space="preserve">G. Jung-Institutes in Stuttgart and Zurich. </w:t>
      </w:r>
      <w:r w:rsidR="00305B6B">
        <w:rPr>
          <w:rFonts w:ascii="Calibri" w:hAnsi="Calibri" w:cs="Calibri"/>
          <w:color w:val="000000"/>
        </w:rPr>
        <w:t>He s</w:t>
      </w:r>
      <w:r w:rsidRPr="00291809">
        <w:rPr>
          <w:rFonts w:ascii="Calibri" w:hAnsi="Calibri" w:cs="Calibri"/>
          <w:color w:val="000000"/>
        </w:rPr>
        <w:t>pecializ</w:t>
      </w:r>
      <w:r w:rsidR="00305B6B">
        <w:rPr>
          <w:rFonts w:ascii="Calibri" w:hAnsi="Calibri" w:cs="Calibri"/>
          <w:color w:val="000000"/>
        </w:rPr>
        <w:t>es</w:t>
      </w:r>
      <w:r w:rsidRPr="00291809">
        <w:rPr>
          <w:rFonts w:ascii="Calibri" w:hAnsi="Calibri" w:cs="Calibri"/>
          <w:color w:val="000000"/>
        </w:rPr>
        <w:t xml:space="preserve"> in work with couples and families and in interpretive research methods. </w:t>
      </w:r>
      <w:r w:rsidR="00305B6B">
        <w:rPr>
          <w:rFonts w:ascii="Calibri" w:hAnsi="Calibri" w:cs="Calibri"/>
          <w:color w:val="000000"/>
        </w:rPr>
        <w:t>He r</w:t>
      </w:r>
      <w:r w:rsidRPr="00291809">
        <w:rPr>
          <w:rFonts w:ascii="Calibri" w:hAnsi="Calibri" w:cs="Calibri"/>
          <w:color w:val="000000"/>
        </w:rPr>
        <w:t>esearch</w:t>
      </w:r>
      <w:r w:rsidR="00305B6B">
        <w:rPr>
          <w:rFonts w:ascii="Calibri" w:hAnsi="Calibri" w:cs="Calibri"/>
          <w:color w:val="000000"/>
        </w:rPr>
        <w:t>es</w:t>
      </w:r>
      <w:r w:rsidRPr="00291809">
        <w:rPr>
          <w:rFonts w:ascii="Calibri" w:hAnsi="Calibri" w:cs="Calibri"/>
          <w:color w:val="000000"/>
        </w:rPr>
        <w:t xml:space="preserve"> and publi</w:t>
      </w:r>
      <w:r w:rsidR="00305B6B">
        <w:rPr>
          <w:rFonts w:ascii="Calibri" w:hAnsi="Calibri" w:cs="Calibri"/>
          <w:color w:val="000000"/>
        </w:rPr>
        <w:t xml:space="preserve">shes in the areas of </w:t>
      </w:r>
      <w:r w:rsidRPr="00291809">
        <w:rPr>
          <w:rFonts w:ascii="Calibri" w:hAnsi="Calibri" w:cs="Calibri"/>
          <w:color w:val="000000"/>
        </w:rPr>
        <w:t xml:space="preserve">analytical psychology and contemporary sciences, dream research, couple counselling, postmodern identity construction, narrative/interpretative research, </w:t>
      </w:r>
      <w:r w:rsidR="00305B6B">
        <w:rPr>
          <w:rFonts w:ascii="Calibri" w:hAnsi="Calibri" w:cs="Calibri"/>
          <w:color w:val="000000"/>
        </w:rPr>
        <w:t xml:space="preserve">and </w:t>
      </w:r>
      <w:r w:rsidRPr="00291809">
        <w:rPr>
          <w:rFonts w:ascii="Calibri" w:hAnsi="Calibri" w:cs="Calibri"/>
          <w:color w:val="000000"/>
        </w:rPr>
        <w:t xml:space="preserve">media psychology. </w:t>
      </w:r>
      <w:r w:rsidR="00305B6B">
        <w:rPr>
          <w:rFonts w:ascii="Calibri" w:hAnsi="Calibri" w:cs="Calibri"/>
          <w:color w:val="000000"/>
        </w:rPr>
        <w:t xml:space="preserve">He is a member of the </w:t>
      </w:r>
      <w:r w:rsidRPr="00291809">
        <w:rPr>
          <w:rFonts w:ascii="Calibri" w:hAnsi="Calibri" w:cs="Calibri"/>
          <w:color w:val="000000"/>
        </w:rPr>
        <w:t>IAAP, DGAP, International Network for Research in Analytical Psychology (INFAP3),</w:t>
      </w:r>
      <w:r w:rsidR="00305B6B">
        <w:rPr>
          <w:rFonts w:ascii="Calibri" w:hAnsi="Calibri" w:cs="Calibri"/>
          <w:color w:val="000000"/>
        </w:rPr>
        <w:t xml:space="preserve"> </w:t>
      </w:r>
      <w:r w:rsidR="00305B6B" w:rsidRPr="00EF0992">
        <w:rPr>
          <w:rFonts w:ascii="Calibri" w:hAnsi="Calibri" w:cs="Calibri"/>
          <w:color w:val="000000" w:themeColor="text1"/>
        </w:rPr>
        <w:t>and</w:t>
      </w:r>
      <w:r w:rsidRPr="00EF0992">
        <w:rPr>
          <w:rFonts w:ascii="Calibri" w:hAnsi="Calibri" w:cs="Calibri"/>
          <w:color w:val="000000" w:themeColor="text1"/>
        </w:rPr>
        <w:t xml:space="preserve"> Working Group of Psychodynamic University Professors. </w:t>
      </w:r>
      <w:r w:rsidR="00305B6B" w:rsidRPr="00EF0992">
        <w:rPr>
          <w:rFonts w:ascii="Calibri" w:hAnsi="Calibri" w:cs="Calibri"/>
          <w:color w:val="000000" w:themeColor="text1"/>
        </w:rPr>
        <w:t>Among Prof. Roesler’s c</w:t>
      </w:r>
      <w:r w:rsidRPr="00EF0992">
        <w:rPr>
          <w:rFonts w:ascii="Calibri" w:hAnsi="Calibri" w:cs="Calibri"/>
          <w:color w:val="000000" w:themeColor="text1"/>
        </w:rPr>
        <w:t>urrent publications</w:t>
      </w:r>
      <w:r w:rsidR="00305B6B" w:rsidRPr="00EF0992">
        <w:rPr>
          <w:rFonts w:ascii="Calibri" w:hAnsi="Calibri" w:cs="Calibri"/>
          <w:color w:val="000000" w:themeColor="text1"/>
        </w:rPr>
        <w:t xml:space="preserve"> are</w:t>
      </w:r>
      <w:r w:rsidR="00614E4D">
        <w:rPr>
          <w:rFonts w:ascii="Calibri" w:hAnsi="Calibri" w:cs="Calibri"/>
          <w:color w:val="000000" w:themeColor="text1"/>
        </w:rPr>
        <w:t xml:space="preserve"> </w:t>
      </w:r>
      <w:r w:rsidRPr="00EF0992">
        <w:rPr>
          <w:rFonts w:ascii="Calibri" w:hAnsi="Calibri" w:cs="Calibri"/>
          <w:i/>
          <w:iCs/>
          <w:color w:val="000000" w:themeColor="text1"/>
        </w:rPr>
        <w:t>Dreams and Dream Interpretation</w:t>
      </w:r>
      <w:r w:rsidR="00EF0992" w:rsidRPr="00EF0992">
        <w:rPr>
          <w:rFonts w:ascii="Calibri" w:hAnsi="Calibri" w:cs="Calibri"/>
          <w:i/>
          <w:iCs/>
          <w:color w:val="000000" w:themeColor="text1"/>
        </w:rPr>
        <w:t>:</w:t>
      </w:r>
      <w:r w:rsidRPr="00EF0992">
        <w:rPr>
          <w:rFonts w:ascii="Calibri" w:hAnsi="Calibri" w:cs="Calibri"/>
          <w:i/>
          <w:iCs/>
          <w:color w:val="000000" w:themeColor="text1"/>
        </w:rPr>
        <w:t xml:space="preserve"> A </w:t>
      </w:r>
      <w:r w:rsidR="00305B6B" w:rsidRPr="00EF0992">
        <w:rPr>
          <w:rFonts w:ascii="Calibri" w:hAnsi="Calibri" w:cs="Calibri"/>
          <w:i/>
          <w:iCs/>
          <w:color w:val="000000" w:themeColor="text1"/>
        </w:rPr>
        <w:t>C</w:t>
      </w:r>
      <w:r w:rsidRPr="00EF0992">
        <w:rPr>
          <w:rFonts w:ascii="Calibri" w:hAnsi="Calibri" w:cs="Calibri"/>
          <w:i/>
          <w:iCs/>
          <w:color w:val="000000" w:themeColor="text1"/>
        </w:rPr>
        <w:t xml:space="preserve">ontemporary </w:t>
      </w:r>
      <w:r w:rsidR="00305B6B" w:rsidRPr="00614E4D">
        <w:rPr>
          <w:rFonts w:ascii="Calibri" w:hAnsi="Calibri" w:cs="Calibri"/>
          <w:i/>
          <w:iCs/>
          <w:color w:val="000000" w:themeColor="text1"/>
        </w:rPr>
        <w:t>I</w:t>
      </w:r>
      <w:r w:rsidRPr="00614E4D">
        <w:rPr>
          <w:rFonts w:ascii="Calibri" w:hAnsi="Calibri" w:cs="Calibri"/>
          <w:i/>
          <w:iCs/>
          <w:color w:val="000000" w:themeColor="text1"/>
        </w:rPr>
        <w:t>ntroduction</w:t>
      </w:r>
      <w:r w:rsidR="00EF0992" w:rsidRPr="00614E4D">
        <w:rPr>
          <w:rFonts w:ascii="Calibri" w:hAnsi="Calibri" w:cs="Calibri"/>
          <w:i/>
          <w:iCs/>
          <w:color w:val="000000" w:themeColor="text1"/>
        </w:rPr>
        <w:t xml:space="preserve"> </w:t>
      </w:r>
      <w:r w:rsidR="00EF0992" w:rsidRPr="00614E4D">
        <w:rPr>
          <w:rFonts w:ascii="Calibri" w:hAnsi="Calibri" w:cs="Calibri"/>
          <w:color w:val="000000" w:themeColor="text1"/>
        </w:rPr>
        <w:t>(</w:t>
      </w:r>
      <w:r w:rsidRPr="00614E4D">
        <w:rPr>
          <w:rFonts w:ascii="Calibri" w:hAnsi="Calibri" w:cs="Calibri"/>
          <w:color w:val="000000" w:themeColor="text1"/>
          <w:lang w:val="en-US"/>
        </w:rPr>
        <w:t>Routledge Introductions to</w:t>
      </w:r>
      <w:r w:rsidRPr="00EF0992">
        <w:rPr>
          <w:rFonts w:ascii="Calibri" w:hAnsi="Calibri" w:cs="Calibri"/>
          <w:color w:val="000000" w:themeColor="text1"/>
          <w:lang w:val="en-US"/>
        </w:rPr>
        <w:t xml:space="preserve"> Contemporary Psychoanalysis</w:t>
      </w:r>
      <w:r w:rsidR="00EF0992" w:rsidRPr="00EF0992">
        <w:rPr>
          <w:rFonts w:ascii="Calibri" w:hAnsi="Calibri" w:cs="Calibri"/>
          <w:color w:val="000000" w:themeColor="text1"/>
          <w:lang w:val="en-US"/>
        </w:rPr>
        <w:t>,</w:t>
      </w:r>
      <w:r w:rsidRPr="00EF0992">
        <w:rPr>
          <w:rFonts w:ascii="Calibri" w:hAnsi="Calibri" w:cs="Calibri"/>
          <w:color w:val="000000" w:themeColor="text1"/>
        </w:rPr>
        <w:t xml:space="preserve"> 2025); </w:t>
      </w:r>
      <w:r w:rsidRPr="00EF0992">
        <w:rPr>
          <w:rFonts w:ascii="Calibri" w:hAnsi="Calibri" w:cs="Calibri"/>
          <w:i/>
          <w:iCs/>
          <w:color w:val="000000" w:themeColor="text1"/>
        </w:rPr>
        <w:t>Deconstructing Archetype Theory</w:t>
      </w:r>
      <w:r w:rsidR="00EF0992" w:rsidRPr="00EF0992">
        <w:rPr>
          <w:rFonts w:ascii="Calibri" w:hAnsi="Calibri" w:cs="Calibri"/>
          <w:i/>
          <w:iCs/>
          <w:color w:val="000000" w:themeColor="text1"/>
        </w:rPr>
        <w:t>: A Critical Analysis of Jungian Ideas</w:t>
      </w:r>
      <w:r w:rsidRPr="00EF0992">
        <w:rPr>
          <w:rFonts w:ascii="Calibri" w:hAnsi="Calibri" w:cs="Calibri"/>
          <w:color w:val="000000" w:themeColor="text1"/>
        </w:rPr>
        <w:t xml:space="preserve"> </w:t>
      </w:r>
      <w:r w:rsidR="00305B6B" w:rsidRPr="00EF0992">
        <w:rPr>
          <w:rFonts w:ascii="Calibri" w:hAnsi="Calibri" w:cs="Calibri"/>
          <w:color w:val="000000" w:themeColor="text1"/>
        </w:rPr>
        <w:t>(</w:t>
      </w:r>
      <w:r w:rsidRPr="00EF0992">
        <w:rPr>
          <w:rFonts w:ascii="Calibri" w:hAnsi="Calibri" w:cs="Calibri"/>
          <w:color w:val="000000" w:themeColor="text1"/>
        </w:rPr>
        <w:t>Routledg</w:t>
      </w:r>
      <w:r w:rsidR="00305B6B" w:rsidRPr="00EF0992">
        <w:rPr>
          <w:rFonts w:ascii="Calibri" w:hAnsi="Calibri" w:cs="Calibri"/>
          <w:color w:val="000000" w:themeColor="text1"/>
        </w:rPr>
        <w:t xml:space="preserve">e, </w:t>
      </w:r>
      <w:r w:rsidRPr="00EF0992">
        <w:rPr>
          <w:rFonts w:ascii="Calibri" w:hAnsi="Calibri" w:cs="Calibri"/>
          <w:color w:val="000000" w:themeColor="text1"/>
        </w:rPr>
        <w:t xml:space="preserve">2023); </w:t>
      </w:r>
      <w:r w:rsidRPr="00EF0992">
        <w:rPr>
          <w:rFonts w:ascii="Calibri" w:hAnsi="Calibri" w:cs="Calibri"/>
          <w:i/>
          <w:iCs/>
          <w:color w:val="000000" w:themeColor="text1"/>
        </w:rPr>
        <w:t>C.</w:t>
      </w:r>
      <w:r w:rsidR="00305B6B" w:rsidRPr="00EF0992">
        <w:rPr>
          <w:rFonts w:ascii="Calibri" w:hAnsi="Calibri" w:cs="Calibri"/>
          <w:i/>
          <w:iCs/>
          <w:color w:val="000000" w:themeColor="text1"/>
        </w:rPr>
        <w:t xml:space="preserve"> </w:t>
      </w:r>
      <w:r w:rsidRPr="00EF0992">
        <w:rPr>
          <w:rFonts w:ascii="Calibri" w:hAnsi="Calibri" w:cs="Calibri"/>
          <w:i/>
          <w:iCs/>
          <w:color w:val="000000" w:themeColor="text1"/>
        </w:rPr>
        <w:t xml:space="preserve">G. Jung’s Archetype </w:t>
      </w:r>
      <w:r w:rsidR="00EF0992" w:rsidRPr="00EF0992">
        <w:rPr>
          <w:rFonts w:ascii="Calibri" w:hAnsi="Calibri" w:cs="Calibri"/>
          <w:i/>
          <w:iCs/>
          <w:color w:val="000000" w:themeColor="text1"/>
        </w:rPr>
        <w:t>Concept: Theory, Research &amp; Applications</w:t>
      </w:r>
      <w:r w:rsidRPr="00EF0992">
        <w:rPr>
          <w:rFonts w:ascii="Calibri" w:hAnsi="Calibri" w:cs="Calibri"/>
          <w:color w:val="000000" w:themeColor="text1"/>
        </w:rPr>
        <w:t xml:space="preserve"> </w:t>
      </w:r>
      <w:r w:rsidR="00305B6B" w:rsidRPr="00EF0992">
        <w:rPr>
          <w:rFonts w:ascii="Calibri" w:hAnsi="Calibri" w:cs="Calibri"/>
          <w:color w:val="000000" w:themeColor="text1"/>
        </w:rPr>
        <w:t>(</w:t>
      </w:r>
      <w:r w:rsidRPr="00EF0992">
        <w:rPr>
          <w:rFonts w:ascii="Calibri" w:hAnsi="Calibri" w:cs="Calibri"/>
          <w:color w:val="000000" w:themeColor="text1"/>
        </w:rPr>
        <w:t>Routledge</w:t>
      </w:r>
      <w:r w:rsidR="00305B6B" w:rsidRPr="00EF0992">
        <w:rPr>
          <w:rFonts w:ascii="Calibri" w:hAnsi="Calibri" w:cs="Calibri"/>
          <w:color w:val="000000" w:themeColor="text1"/>
        </w:rPr>
        <w:t xml:space="preserve">, </w:t>
      </w:r>
      <w:r w:rsidRPr="00EF0992">
        <w:rPr>
          <w:rFonts w:ascii="Calibri" w:hAnsi="Calibri" w:cs="Calibri"/>
          <w:color w:val="000000" w:themeColor="text1"/>
        </w:rPr>
        <w:t>2021).</w:t>
      </w:r>
      <w:r w:rsidR="00305B6B" w:rsidRPr="00EF0992">
        <w:rPr>
          <w:rFonts w:ascii="Calibri" w:hAnsi="Calibri" w:cs="Calibri"/>
          <w:color w:val="000000" w:themeColor="text1"/>
        </w:rPr>
        <w:t xml:space="preserve"> </w:t>
      </w:r>
    </w:p>
    <w:p w14:paraId="27E372EA" w14:textId="77777777" w:rsidR="00B07994" w:rsidRPr="00291809" w:rsidRDefault="00B07994" w:rsidP="00305B6B">
      <w:pPr>
        <w:tabs>
          <w:tab w:val="left" w:pos="1985"/>
          <w:tab w:val="left" w:pos="2410"/>
          <w:tab w:val="left" w:pos="2552"/>
        </w:tabs>
        <w:spacing w:after="80" w:line="240" w:lineRule="auto"/>
        <w:rPr>
          <w:rFonts w:ascii="Calibri" w:hAnsi="Calibri" w:cs="Calibri"/>
        </w:rPr>
      </w:pPr>
    </w:p>
    <w:p w14:paraId="6BDE83F0" w14:textId="39A89CAF" w:rsidR="00B07994" w:rsidRPr="00CB5A4B" w:rsidRDefault="00B07994" w:rsidP="00305B6B">
      <w:pPr>
        <w:spacing w:after="80" w:line="240" w:lineRule="auto"/>
        <w:textAlignment w:val="baseline"/>
        <w:rPr>
          <w:rFonts w:ascii="Calibri" w:eastAsia="Times New Roman" w:hAnsi="Calibri" w:cs="Calibri"/>
          <w:b/>
          <w:bCs/>
          <w:color w:val="1D269F"/>
          <w:kern w:val="0"/>
          <w:sz w:val="28"/>
          <w:szCs w:val="28"/>
          <w:lang w:eastAsia="en-GB"/>
          <w14:ligatures w14:val="none"/>
        </w:rPr>
      </w:pPr>
      <w:r w:rsidRPr="00CB5A4B">
        <w:rPr>
          <w:rFonts w:ascii="Calibri" w:hAnsi="Calibri" w:cs="Calibri"/>
          <w:b/>
          <w:bCs/>
          <w:color w:val="1D269F"/>
          <w:sz w:val="28"/>
          <w:szCs w:val="28"/>
        </w:rPr>
        <w:t>ERIK GOODWY</w:t>
      </w:r>
      <w:r w:rsidR="00291809" w:rsidRPr="00CB5A4B">
        <w:rPr>
          <w:rFonts w:ascii="Calibri" w:hAnsi="Calibri" w:cs="Calibri"/>
          <w:b/>
          <w:bCs/>
          <w:color w:val="1D269F"/>
          <w:sz w:val="28"/>
          <w:szCs w:val="28"/>
        </w:rPr>
        <w:t>N:</w:t>
      </w:r>
      <w:r w:rsidRPr="00CB5A4B">
        <w:rPr>
          <w:rFonts w:ascii="Calibri" w:hAnsi="Calibri" w:cs="Calibri"/>
          <w:b/>
          <w:bCs/>
          <w:color w:val="1D269F"/>
          <w:sz w:val="28"/>
          <w:szCs w:val="28"/>
        </w:rPr>
        <w:t xml:space="preserve"> </w:t>
      </w:r>
      <w:r w:rsidRPr="00CB5A4B">
        <w:rPr>
          <w:rFonts w:ascii="Calibri" w:eastAsia="Times New Roman" w:hAnsi="Calibri" w:cs="Calibri"/>
          <w:b/>
          <w:bCs/>
          <w:color w:val="1D269F"/>
          <w:kern w:val="0"/>
          <w:sz w:val="28"/>
          <w:szCs w:val="28"/>
          <w:lang w:eastAsia="en-GB"/>
          <w14:ligatures w14:val="none"/>
        </w:rPr>
        <w:t>The Essential Biological Dimension of the Archetype</w:t>
      </w:r>
    </w:p>
    <w:p w14:paraId="4E2DF3AA" w14:textId="117DDCD6" w:rsidR="00B07994" w:rsidRPr="00291809" w:rsidRDefault="00B07994" w:rsidP="00305B6B">
      <w:pPr>
        <w:shd w:val="clear" w:color="auto" w:fill="FFFFFF"/>
        <w:spacing w:after="80" w:line="240" w:lineRule="auto"/>
        <w:textAlignment w:val="baseline"/>
        <w:rPr>
          <w:rFonts w:ascii="Calibri" w:eastAsia="Times New Roman" w:hAnsi="Calibri" w:cs="Calibri"/>
          <w:color w:val="000000"/>
          <w:kern w:val="0"/>
          <w:lang w:eastAsia="en-GB"/>
          <w14:ligatures w14:val="none"/>
        </w:rPr>
      </w:pPr>
      <w:r w:rsidRPr="00291809">
        <w:rPr>
          <w:rFonts w:ascii="Calibri" w:eastAsia="Times New Roman" w:hAnsi="Calibri" w:cs="Calibri"/>
          <w:color w:val="000000"/>
          <w:kern w:val="0"/>
          <w:lang w:eastAsia="en-GB"/>
          <w14:ligatures w14:val="none"/>
        </w:rPr>
        <w:t xml:space="preserve">From the early days of archetype theory, Carl Jung hypothesized that there is a significant biological contribution to archetypal images and stories. Modern bioscience and evolutionary psychology not only agree with this hypothesis, it helps us to clarify </w:t>
      </w:r>
      <w:r w:rsidRPr="00291809">
        <w:rPr>
          <w:rFonts w:ascii="Calibri" w:eastAsia="Times New Roman" w:hAnsi="Calibri" w:cs="Calibri"/>
          <w:color w:val="000000"/>
          <w:kern w:val="0"/>
          <w:lang w:eastAsia="en-GB"/>
          <w14:ligatures w14:val="none"/>
        </w:rPr>
        <w:lastRenderedPageBreak/>
        <w:t>ambiguities in Jung’s original theory. Far from negating social contributions to the archetypes, an integrated bio-psycho-cultural theory of archetypes helps us understand the ways in which culture and biology dynamically interact to produce the collective unconscious.</w:t>
      </w:r>
    </w:p>
    <w:p w14:paraId="4604986C" w14:textId="77777777" w:rsidR="00B07994" w:rsidRPr="00291809" w:rsidRDefault="00B07994" w:rsidP="00305B6B">
      <w:pPr>
        <w:spacing w:after="80" w:line="240" w:lineRule="auto"/>
        <w:textAlignment w:val="baseline"/>
        <w:rPr>
          <w:rFonts w:ascii="Calibri" w:eastAsia="Times New Roman" w:hAnsi="Calibri" w:cs="Calibri"/>
          <w:color w:val="242424"/>
          <w:kern w:val="0"/>
          <w:lang w:eastAsia="en-GB"/>
          <w14:ligatures w14:val="none"/>
        </w:rPr>
      </w:pPr>
      <w:r w:rsidRPr="00291809">
        <w:rPr>
          <w:rFonts w:ascii="Calibri" w:eastAsia="Times New Roman" w:hAnsi="Calibri" w:cs="Calibri"/>
          <w:i/>
          <w:iCs/>
          <w:color w:val="242424"/>
          <w:kern w:val="0"/>
          <w:lang w:eastAsia="en-GB"/>
          <w14:ligatures w14:val="none"/>
        </w:rPr>
        <w:t>Keywords:</w:t>
      </w:r>
      <w:r w:rsidRPr="00291809">
        <w:rPr>
          <w:rFonts w:ascii="Calibri" w:eastAsia="Times New Roman" w:hAnsi="Calibri" w:cs="Calibri"/>
          <w:color w:val="242424"/>
          <w:kern w:val="0"/>
          <w:lang w:eastAsia="en-GB"/>
          <w14:ligatures w14:val="none"/>
        </w:rPr>
        <w:t xml:space="preserve"> archetype, neuroscience, genetics, code biology, Jung</w:t>
      </w:r>
    </w:p>
    <w:p w14:paraId="39584F03" w14:textId="77777777" w:rsidR="00B07994" w:rsidRPr="00291809" w:rsidRDefault="00B07994" w:rsidP="00305B6B">
      <w:pPr>
        <w:shd w:val="clear" w:color="auto" w:fill="FFFFFF"/>
        <w:spacing w:after="80" w:line="240" w:lineRule="auto"/>
        <w:textAlignment w:val="baseline"/>
        <w:rPr>
          <w:rFonts w:ascii="Calibri" w:eastAsia="Times New Roman" w:hAnsi="Calibri" w:cs="Calibri"/>
          <w:color w:val="000000"/>
          <w:kern w:val="0"/>
          <w:lang w:eastAsia="en-GB"/>
          <w14:ligatures w14:val="none"/>
        </w:rPr>
      </w:pPr>
    </w:p>
    <w:p w14:paraId="0BDBEF86" w14:textId="2314DD2A" w:rsidR="00B07994" w:rsidRPr="00291809" w:rsidRDefault="00B07994" w:rsidP="00305B6B">
      <w:pPr>
        <w:shd w:val="clear" w:color="auto" w:fill="FFFFFF"/>
        <w:spacing w:after="80" w:line="240" w:lineRule="auto"/>
        <w:textAlignment w:val="baseline"/>
        <w:rPr>
          <w:rFonts w:ascii="Calibri" w:eastAsia="Times New Roman" w:hAnsi="Calibri" w:cs="Calibri"/>
          <w:color w:val="000000"/>
          <w:kern w:val="0"/>
          <w:lang w:eastAsia="en-GB"/>
          <w14:ligatures w14:val="none"/>
        </w:rPr>
      </w:pPr>
      <w:r w:rsidRPr="00291809">
        <w:rPr>
          <w:rFonts w:ascii="Calibri" w:eastAsia="Times New Roman" w:hAnsi="Calibri" w:cs="Calibri"/>
          <w:b/>
          <w:bCs/>
          <w:color w:val="000000"/>
          <w:kern w:val="0"/>
          <w:lang w:eastAsia="en-GB"/>
          <w14:ligatures w14:val="none"/>
        </w:rPr>
        <w:t>ERIK GOODWYN</w:t>
      </w:r>
      <w:r w:rsidRPr="00291809">
        <w:rPr>
          <w:rFonts w:ascii="Calibri" w:eastAsia="Times New Roman" w:hAnsi="Calibri" w:cs="Calibri"/>
          <w:color w:val="000000"/>
          <w:kern w:val="0"/>
          <w:lang w:eastAsia="en-GB"/>
          <w14:ligatures w14:val="none"/>
        </w:rPr>
        <w:t xml:space="preserve"> (USA) is the </w:t>
      </w:r>
      <w:r w:rsidR="00814179">
        <w:rPr>
          <w:rFonts w:ascii="Calibri" w:eastAsia="Times New Roman" w:hAnsi="Calibri" w:cs="Calibri"/>
          <w:color w:val="000000"/>
          <w:kern w:val="0"/>
          <w:lang w:eastAsia="en-GB"/>
          <w14:ligatures w14:val="none"/>
        </w:rPr>
        <w:t>M</w:t>
      </w:r>
      <w:r w:rsidRPr="00291809">
        <w:rPr>
          <w:rFonts w:ascii="Calibri" w:eastAsia="Times New Roman" w:hAnsi="Calibri" w:cs="Calibri"/>
          <w:color w:val="000000"/>
          <w:kern w:val="0"/>
          <w:lang w:eastAsia="en-GB"/>
          <w14:ligatures w14:val="none"/>
        </w:rPr>
        <w:t xml:space="preserve">edical </w:t>
      </w:r>
      <w:r w:rsidR="00814179">
        <w:rPr>
          <w:rFonts w:ascii="Calibri" w:eastAsia="Times New Roman" w:hAnsi="Calibri" w:cs="Calibri"/>
          <w:color w:val="000000"/>
          <w:kern w:val="0"/>
          <w:lang w:eastAsia="en-GB"/>
          <w14:ligatures w14:val="none"/>
        </w:rPr>
        <w:t>D</w:t>
      </w:r>
      <w:r w:rsidRPr="00291809">
        <w:rPr>
          <w:rFonts w:ascii="Calibri" w:eastAsia="Times New Roman" w:hAnsi="Calibri" w:cs="Calibri"/>
          <w:color w:val="000000"/>
          <w:kern w:val="0"/>
          <w:lang w:eastAsia="en-GB"/>
          <w14:ligatures w14:val="none"/>
        </w:rPr>
        <w:t xml:space="preserve">irector for the Cody Regional Health Psychiatry and </w:t>
      </w:r>
      <w:proofErr w:type="spellStart"/>
      <w:r w:rsidRPr="00291809">
        <w:rPr>
          <w:rFonts w:ascii="Calibri" w:eastAsia="Times New Roman" w:hAnsi="Calibri" w:cs="Calibri"/>
          <w:color w:val="000000"/>
          <w:kern w:val="0"/>
          <w:lang w:eastAsia="en-GB"/>
          <w14:ligatures w14:val="none"/>
        </w:rPr>
        <w:t>Behavioral</w:t>
      </w:r>
      <w:proofErr w:type="spellEnd"/>
      <w:r w:rsidRPr="00291809">
        <w:rPr>
          <w:rFonts w:ascii="Calibri" w:eastAsia="Times New Roman" w:hAnsi="Calibri" w:cs="Calibri"/>
          <w:color w:val="000000"/>
          <w:kern w:val="0"/>
          <w:lang w:eastAsia="en-GB"/>
          <w14:ligatures w14:val="none"/>
        </w:rPr>
        <w:t xml:space="preserve"> Health Clinic as well as</w:t>
      </w:r>
      <w:r w:rsidR="00956282">
        <w:rPr>
          <w:rFonts w:ascii="Calibri" w:eastAsia="Times New Roman" w:hAnsi="Calibri" w:cs="Calibri"/>
          <w:color w:val="000000"/>
          <w:kern w:val="0"/>
          <w:lang w:eastAsia="en-GB"/>
          <w14:ligatures w14:val="none"/>
        </w:rPr>
        <w:t xml:space="preserve"> for</w:t>
      </w:r>
      <w:r w:rsidRPr="00291809">
        <w:rPr>
          <w:rFonts w:ascii="Calibri" w:eastAsia="Times New Roman" w:hAnsi="Calibri" w:cs="Calibri"/>
          <w:color w:val="000000"/>
          <w:kern w:val="0"/>
          <w:lang w:eastAsia="en-GB"/>
          <w14:ligatures w14:val="none"/>
        </w:rPr>
        <w:t xml:space="preserve"> the inpatient Drug and Alcohol Rehabilitation Center for Cody, Wyoming. Dr. Goodwyn is </w:t>
      </w:r>
      <w:r w:rsidR="005B7ABE">
        <w:rPr>
          <w:rFonts w:ascii="Calibri" w:eastAsia="Times New Roman" w:hAnsi="Calibri" w:cs="Calibri"/>
          <w:color w:val="000000"/>
          <w:kern w:val="0"/>
          <w:lang w:eastAsia="en-GB"/>
          <w14:ligatures w14:val="none"/>
        </w:rPr>
        <w:t>A</w:t>
      </w:r>
      <w:r w:rsidRPr="00291809">
        <w:rPr>
          <w:rFonts w:ascii="Calibri" w:eastAsia="Times New Roman" w:hAnsi="Calibri" w:cs="Calibri"/>
          <w:color w:val="000000"/>
          <w:kern w:val="0"/>
          <w:lang w:eastAsia="en-GB"/>
          <w14:ligatures w14:val="none"/>
        </w:rPr>
        <w:t xml:space="preserve">djunct </w:t>
      </w:r>
      <w:r w:rsidR="005B7ABE">
        <w:rPr>
          <w:rFonts w:ascii="Calibri" w:eastAsia="Times New Roman" w:hAnsi="Calibri" w:cs="Calibri"/>
          <w:color w:val="000000"/>
          <w:kern w:val="0"/>
          <w:lang w:eastAsia="en-GB"/>
          <w14:ligatures w14:val="none"/>
        </w:rPr>
        <w:t>P</w:t>
      </w:r>
      <w:r w:rsidRPr="00291809">
        <w:rPr>
          <w:rFonts w:ascii="Calibri" w:eastAsia="Times New Roman" w:hAnsi="Calibri" w:cs="Calibri"/>
          <w:color w:val="000000"/>
          <w:kern w:val="0"/>
          <w:lang w:eastAsia="en-GB"/>
          <w14:ligatures w14:val="none"/>
        </w:rPr>
        <w:t xml:space="preserve">rofessor of </w:t>
      </w:r>
      <w:r w:rsidR="005B7ABE">
        <w:rPr>
          <w:rFonts w:ascii="Calibri" w:eastAsia="Times New Roman" w:hAnsi="Calibri" w:cs="Calibri"/>
          <w:color w:val="000000"/>
          <w:kern w:val="0"/>
          <w:lang w:eastAsia="en-GB"/>
          <w14:ligatures w14:val="none"/>
        </w:rPr>
        <w:t>P</w:t>
      </w:r>
      <w:r w:rsidRPr="00291809">
        <w:rPr>
          <w:rFonts w:ascii="Calibri" w:eastAsia="Times New Roman" w:hAnsi="Calibri" w:cs="Calibri"/>
          <w:color w:val="000000"/>
          <w:kern w:val="0"/>
          <w:lang w:eastAsia="en-GB"/>
          <w14:ligatures w14:val="none"/>
        </w:rPr>
        <w:t xml:space="preserve">sychiatry through the University of Louisville, and Co-Editor-in-Chief of the </w:t>
      </w:r>
      <w:r w:rsidRPr="00291809">
        <w:rPr>
          <w:rFonts w:ascii="Calibri" w:eastAsia="Times New Roman" w:hAnsi="Calibri" w:cs="Calibri"/>
          <w:i/>
          <w:iCs/>
          <w:color w:val="000000"/>
          <w:kern w:val="0"/>
          <w:lang w:eastAsia="en-GB"/>
          <w14:ligatures w14:val="none"/>
        </w:rPr>
        <w:t>International Journal of Jungian Studies</w:t>
      </w:r>
      <w:r w:rsidRPr="00291809">
        <w:rPr>
          <w:rFonts w:ascii="Calibri" w:eastAsia="Times New Roman" w:hAnsi="Calibri" w:cs="Calibri"/>
          <w:color w:val="000000"/>
          <w:kern w:val="0"/>
          <w:lang w:eastAsia="en-GB"/>
          <w14:ligatures w14:val="none"/>
        </w:rPr>
        <w:t>. He has published in the fields of psychiatry, the psychology of religion, philosophy of mind, code biology, and behavioural sciences.</w:t>
      </w:r>
      <w:r w:rsidR="005B7ABE">
        <w:rPr>
          <w:rFonts w:ascii="Calibri" w:eastAsia="Times New Roman" w:hAnsi="Calibri" w:cs="Calibri"/>
          <w:color w:val="000000"/>
          <w:kern w:val="0"/>
          <w:lang w:eastAsia="en-GB"/>
          <w14:ligatures w14:val="none"/>
        </w:rPr>
        <w:t xml:space="preserve"> </w:t>
      </w:r>
    </w:p>
    <w:p w14:paraId="2188352B" w14:textId="77777777" w:rsidR="00B07994" w:rsidRPr="00291809" w:rsidRDefault="00B07994" w:rsidP="00305B6B">
      <w:pPr>
        <w:tabs>
          <w:tab w:val="left" w:pos="1985"/>
          <w:tab w:val="left" w:pos="2410"/>
          <w:tab w:val="left" w:pos="2552"/>
        </w:tabs>
        <w:spacing w:after="80" w:line="240" w:lineRule="auto"/>
        <w:rPr>
          <w:rFonts w:ascii="Calibri" w:hAnsi="Calibri" w:cs="Calibri"/>
        </w:rPr>
      </w:pPr>
    </w:p>
    <w:p w14:paraId="570F1D94" w14:textId="1FDE7165" w:rsidR="00E01D62" w:rsidRPr="007919A5" w:rsidRDefault="00E01D62" w:rsidP="00305B6B">
      <w:pPr>
        <w:tabs>
          <w:tab w:val="left" w:pos="1985"/>
          <w:tab w:val="left" w:pos="2410"/>
          <w:tab w:val="left" w:pos="2552"/>
        </w:tabs>
        <w:spacing w:after="80" w:line="240" w:lineRule="auto"/>
        <w:rPr>
          <w:rFonts w:ascii="Calibri" w:hAnsi="Calibri" w:cs="Calibri"/>
          <w:b/>
          <w:bCs/>
          <w:color w:val="80340D" w:themeColor="accent2" w:themeShade="80"/>
        </w:rPr>
      </w:pPr>
      <w:r w:rsidRPr="007919A5">
        <w:rPr>
          <w:rFonts w:ascii="Calibri" w:hAnsi="Calibri" w:cs="Calibri"/>
          <w:b/>
          <w:bCs/>
          <w:color w:val="80340D" w:themeColor="accent2" w:themeShade="80"/>
        </w:rPr>
        <w:t>11.00 – 11.15</w:t>
      </w:r>
      <w:r w:rsidRPr="007919A5">
        <w:rPr>
          <w:rFonts w:ascii="Calibri" w:hAnsi="Calibri" w:cs="Calibri"/>
          <w:b/>
          <w:bCs/>
          <w:color w:val="80340D" w:themeColor="accent2" w:themeShade="80"/>
        </w:rPr>
        <w:tab/>
        <w:t>COFFEE BREAK</w:t>
      </w:r>
    </w:p>
    <w:p w14:paraId="2FA0C779" w14:textId="77777777" w:rsidR="00E01D62" w:rsidRPr="00291809" w:rsidRDefault="00E01D62" w:rsidP="00305B6B">
      <w:pPr>
        <w:tabs>
          <w:tab w:val="left" w:pos="1985"/>
          <w:tab w:val="left" w:pos="2410"/>
          <w:tab w:val="left" w:pos="2552"/>
        </w:tabs>
        <w:spacing w:after="80" w:line="240" w:lineRule="auto"/>
        <w:rPr>
          <w:rFonts w:ascii="Calibri" w:hAnsi="Calibri" w:cs="Calibri"/>
        </w:rPr>
      </w:pPr>
    </w:p>
    <w:p w14:paraId="5264A281" w14:textId="18CD1488" w:rsidR="00E01D62" w:rsidRPr="0062045B" w:rsidRDefault="00E01D62" w:rsidP="00305B6B">
      <w:pPr>
        <w:tabs>
          <w:tab w:val="left" w:pos="1985"/>
          <w:tab w:val="left" w:pos="2410"/>
          <w:tab w:val="left" w:pos="2552"/>
        </w:tabs>
        <w:spacing w:after="80" w:line="240" w:lineRule="auto"/>
        <w:ind w:left="1980" w:hanging="1980"/>
        <w:rPr>
          <w:rFonts w:ascii="Calibri" w:hAnsi="Calibri" w:cs="Calibri"/>
          <w:b/>
          <w:bCs/>
          <w:color w:val="1D269F"/>
          <w:sz w:val="28"/>
          <w:szCs w:val="28"/>
        </w:rPr>
      </w:pPr>
      <w:r w:rsidRPr="0062045B">
        <w:rPr>
          <w:rFonts w:ascii="Calibri" w:hAnsi="Calibri" w:cs="Calibri"/>
          <w:b/>
          <w:bCs/>
          <w:color w:val="1D269F"/>
          <w:sz w:val="28"/>
          <w:szCs w:val="28"/>
        </w:rPr>
        <w:t xml:space="preserve">11.15 – 12.45 </w:t>
      </w:r>
      <w:r w:rsidRPr="0062045B">
        <w:rPr>
          <w:rFonts w:ascii="Calibri" w:hAnsi="Calibri" w:cs="Calibri"/>
          <w:b/>
          <w:bCs/>
          <w:color w:val="1D269F"/>
          <w:sz w:val="28"/>
          <w:szCs w:val="28"/>
        </w:rPr>
        <w:tab/>
      </w:r>
      <w:r w:rsidRPr="0062045B">
        <w:rPr>
          <w:rFonts w:ascii="Calibri" w:hAnsi="Calibri" w:cs="Calibri"/>
          <w:b/>
          <w:bCs/>
          <w:color w:val="1D269F"/>
          <w:sz w:val="28"/>
          <w:szCs w:val="28"/>
        </w:rPr>
        <w:tab/>
        <w:t>Body-</w:t>
      </w:r>
      <w:r w:rsidR="0062045B" w:rsidRPr="0062045B">
        <w:rPr>
          <w:rFonts w:ascii="Calibri" w:hAnsi="Calibri" w:cs="Calibri"/>
          <w:b/>
          <w:bCs/>
          <w:color w:val="1D269F"/>
          <w:sz w:val="28"/>
          <w:szCs w:val="28"/>
        </w:rPr>
        <w:t>M</w:t>
      </w:r>
      <w:r w:rsidRPr="0062045B">
        <w:rPr>
          <w:rFonts w:ascii="Calibri" w:hAnsi="Calibri" w:cs="Calibri"/>
          <w:b/>
          <w:bCs/>
          <w:color w:val="1D269F"/>
          <w:sz w:val="28"/>
          <w:szCs w:val="28"/>
        </w:rPr>
        <w:t xml:space="preserve">ind and </w:t>
      </w:r>
      <w:r w:rsidR="0062045B" w:rsidRPr="0062045B">
        <w:rPr>
          <w:rFonts w:ascii="Calibri" w:hAnsi="Calibri" w:cs="Calibri"/>
          <w:b/>
          <w:bCs/>
          <w:color w:val="1D269F"/>
          <w:sz w:val="28"/>
          <w:szCs w:val="28"/>
        </w:rPr>
        <w:t>C</w:t>
      </w:r>
      <w:r w:rsidRPr="0062045B">
        <w:rPr>
          <w:rFonts w:ascii="Calibri" w:hAnsi="Calibri" w:cs="Calibri"/>
          <w:b/>
          <w:bCs/>
          <w:color w:val="1D269F"/>
          <w:sz w:val="28"/>
          <w:szCs w:val="28"/>
        </w:rPr>
        <w:t xml:space="preserve">ountertransference in the </w:t>
      </w:r>
      <w:r w:rsidR="0062045B" w:rsidRPr="0062045B">
        <w:rPr>
          <w:rFonts w:ascii="Calibri" w:hAnsi="Calibri" w:cs="Calibri"/>
          <w:b/>
          <w:bCs/>
          <w:color w:val="1D269F"/>
          <w:sz w:val="28"/>
          <w:szCs w:val="28"/>
        </w:rPr>
        <w:t>C</w:t>
      </w:r>
      <w:r w:rsidRPr="0062045B">
        <w:rPr>
          <w:rFonts w:ascii="Calibri" w:hAnsi="Calibri" w:cs="Calibri"/>
          <w:b/>
          <w:bCs/>
          <w:color w:val="1D269F"/>
          <w:sz w:val="28"/>
          <w:szCs w:val="28"/>
        </w:rPr>
        <w:t xml:space="preserve">onsulting </w:t>
      </w:r>
      <w:r w:rsidR="0062045B" w:rsidRPr="0062045B">
        <w:rPr>
          <w:rFonts w:ascii="Calibri" w:hAnsi="Calibri" w:cs="Calibri"/>
          <w:b/>
          <w:bCs/>
          <w:color w:val="1D269F"/>
          <w:sz w:val="28"/>
          <w:szCs w:val="28"/>
        </w:rPr>
        <w:t>R</w:t>
      </w:r>
      <w:r w:rsidRPr="0062045B">
        <w:rPr>
          <w:rFonts w:ascii="Calibri" w:hAnsi="Calibri" w:cs="Calibri"/>
          <w:b/>
          <w:bCs/>
          <w:color w:val="1D269F"/>
          <w:sz w:val="28"/>
          <w:szCs w:val="28"/>
        </w:rPr>
        <w:t>oom:</w:t>
      </w:r>
      <w:r w:rsidR="0062045B" w:rsidRPr="0062045B">
        <w:rPr>
          <w:rFonts w:ascii="Calibri" w:hAnsi="Calibri" w:cs="Calibri"/>
          <w:b/>
          <w:bCs/>
          <w:color w:val="1D269F"/>
          <w:sz w:val="28"/>
          <w:szCs w:val="28"/>
        </w:rPr>
        <w:t xml:space="preserve"> </w:t>
      </w:r>
      <w:r w:rsidRPr="0062045B">
        <w:rPr>
          <w:rFonts w:ascii="Calibri" w:hAnsi="Calibri" w:cs="Calibri"/>
          <w:b/>
          <w:bCs/>
          <w:color w:val="1D269F"/>
          <w:sz w:val="28"/>
          <w:szCs w:val="28"/>
        </w:rPr>
        <w:t>Susanna Wright &amp; Mark Winborn</w:t>
      </w:r>
    </w:p>
    <w:p w14:paraId="5142C6DE" w14:textId="77777777" w:rsidR="00E01D62" w:rsidRPr="0062045B" w:rsidRDefault="00E01D62" w:rsidP="0062045B">
      <w:pPr>
        <w:tabs>
          <w:tab w:val="left" w:pos="1985"/>
          <w:tab w:val="left" w:pos="2410"/>
          <w:tab w:val="left" w:pos="2552"/>
        </w:tabs>
        <w:spacing w:after="80" w:line="240" w:lineRule="auto"/>
        <w:rPr>
          <w:rFonts w:ascii="Calibri" w:hAnsi="Calibri" w:cs="Calibri"/>
        </w:rPr>
      </w:pPr>
    </w:p>
    <w:p w14:paraId="3295BC41" w14:textId="42E1FE0D" w:rsidR="00B07994" w:rsidRPr="0062045B" w:rsidRDefault="00B07994" w:rsidP="0062045B">
      <w:pPr>
        <w:tabs>
          <w:tab w:val="left" w:pos="1985"/>
          <w:tab w:val="left" w:pos="2410"/>
        </w:tabs>
        <w:spacing w:after="80" w:line="240" w:lineRule="auto"/>
        <w:rPr>
          <w:rFonts w:ascii="Calibri" w:hAnsi="Calibri" w:cs="Calibri"/>
          <w:b/>
          <w:bCs/>
          <w:color w:val="1D269F"/>
          <w:sz w:val="28"/>
          <w:szCs w:val="28"/>
        </w:rPr>
      </w:pPr>
      <w:r w:rsidRPr="0062045B">
        <w:rPr>
          <w:rFonts w:ascii="Calibri" w:hAnsi="Calibri" w:cs="Calibri"/>
          <w:b/>
          <w:bCs/>
          <w:color w:val="1D269F"/>
          <w:sz w:val="28"/>
          <w:szCs w:val="28"/>
        </w:rPr>
        <w:t>S</w:t>
      </w:r>
      <w:r w:rsidR="0062045B" w:rsidRPr="0062045B">
        <w:rPr>
          <w:rFonts w:ascii="Calibri" w:hAnsi="Calibri" w:cs="Calibri"/>
          <w:b/>
          <w:bCs/>
          <w:color w:val="1D269F"/>
          <w:sz w:val="28"/>
          <w:szCs w:val="28"/>
        </w:rPr>
        <w:t>USANNA</w:t>
      </w:r>
      <w:r w:rsidRPr="0062045B">
        <w:rPr>
          <w:rFonts w:ascii="Calibri" w:hAnsi="Calibri" w:cs="Calibri"/>
          <w:b/>
          <w:bCs/>
          <w:color w:val="1D269F"/>
          <w:sz w:val="28"/>
          <w:szCs w:val="28"/>
        </w:rPr>
        <w:t xml:space="preserve"> W</w:t>
      </w:r>
      <w:r w:rsidR="0062045B" w:rsidRPr="0062045B">
        <w:rPr>
          <w:rFonts w:ascii="Calibri" w:hAnsi="Calibri" w:cs="Calibri"/>
          <w:b/>
          <w:bCs/>
          <w:color w:val="1D269F"/>
          <w:sz w:val="28"/>
          <w:szCs w:val="28"/>
        </w:rPr>
        <w:t>RIGHT</w:t>
      </w:r>
      <w:r w:rsidRPr="0062045B">
        <w:rPr>
          <w:rFonts w:ascii="Calibri" w:hAnsi="Calibri" w:cs="Calibri"/>
          <w:b/>
          <w:bCs/>
          <w:color w:val="1D269F"/>
          <w:sz w:val="28"/>
          <w:szCs w:val="28"/>
        </w:rPr>
        <w:t>:</w:t>
      </w:r>
      <w:r w:rsidR="00996A9A">
        <w:rPr>
          <w:rFonts w:ascii="Calibri" w:hAnsi="Calibri" w:cs="Calibri"/>
          <w:b/>
          <w:bCs/>
          <w:color w:val="1D269F"/>
          <w:sz w:val="28"/>
          <w:szCs w:val="28"/>
        </w:rPr>
        <w:t xml:space="preserve">  </w:t>
      </w:r>
      <w:r w:rsidRPr="0062045B">
        <w:rPr>
          <w:rFonts w:ascii="Calibri" w:hAnsi="Calibri" w:cs="Calibri"/>
          <w:b/>
          <w:bCs/>
          <w:color w:val="1D269F"/>
          <w:sz w:val="28"/>
          <w:szCs w:val="28"/>
        </w:rPr>
        <w:t xml:space="preserve">Is </w:t>
      </w:r>
      <w:r w:rsidR="00291809" w:rsidRPr="0062045B">
        <w:rPr>
          <w:rFonts w:ascii="Calibri" w:hAnsi="Calibri" w:cs="Calibri"/>
          <w:b/>
          <w:bCs/>
          <w:color w:val="1D269F"/>
          <w:sz w:val="28"/>
          <w:szCs w:val="28"/>
        </w:rPr>
        <w:t>A</w:t>
      </w:r>
      <w:r w:rsidRPr="0062045B">
        <w:rPr>
          <w:rFonts w:ascii="Calibri" w:hAnsi="Calibri" w:cs="Calibri"/>
          <w:b/>
          <w:bCs/>
          <w:color w:val="1D269F"/>
          <w:sz w:val="28"/>
          <w:szCs w:val="28"/>
        </w:rPr>
        <w:t xml:space="preserve">ny </w:t>
      </w:r>
      <w:r w:rsidR="00291809" w:rsidRPr="0062045B">
        <w:rPr>
          <w:rFonts w:ascii="Calibri" w:hAnsi="Calibri" w:cs="Calibri"/>
          <w:b/>
          <w:bCs/>
          <w:color w:val="1D269F"/>
          <w:sz w:val="28"/>
          <w:szCs w:val="28"/>
        </w:rPr>
        <w:t>B</w:t>
      </w:r>
      <w:r w:rsidRPr="0062045B">
        <w:rPr>
          <w:rFonts w:ascii="Calibri" w:hAnsi="Calibri" w:cs="Calibri"/>
          <w:b/>
          <w:bCs/>
          <w:color w:val="1D269F"/>
          <w:sz w:val="28"/>
          <w:szCs w:val="28"/>
        </w:rPr>
        <w:t xml:space="preserve">ody </w:t>
      </w:r>
      <w:r w:rsidR="00291809" w:rsidRPr="0062045B">
        <w:rPr>
          <w:rFonts w:ascii="Calibri" w:hAnsi="Calibri" w:cs="Calibri"/>
          <w:b/>
          <w:bCs/>
          <w:color w:val="1D269F"/>
          <w:sz w:val="28"/>
          <w:szCs w:val="28"/>
        </w:rPr>
        <w:t>T</w:t>
      </w:r>
      <w:r w:rsidRPr="0062045B">
        <w:rPr>
          <w:rFonts w:ascii="Calibri" w:hAnsi="Calibri" w:cs="Calibri"/>
          <w:b/>
          <w:bCs/>
          <w:color w:val="1D269F"/>
          <w:sz w:val="28"/>
          <w:szCs w:val="28"/>
        </w:rPr>
        <w:t xml:space="preserve">here? On </w:t>
      </w:r>
      <w:r w:rsidR="00291809" w:rsidRPr="0062045B">
        <w:rPr>
          <w:rFonts w:ascii="Calibri" w:hAnsi="Calibri" w:cs="Calibri"/>
          <w:b/>
          <w:bCs/>
          <w:color w:val="1D269F"/>
          <w:sz w:val="28"/>
          <w:szCs w:val="28"/>
        </w:rPr>
        <w:t>B</w:t>
      </w:r>
      <w:r w:rsidRPr="0062045B">
        <w:rPr>
          <w:rFonts w:ascii="Calibri" w:hAnsi="Calibri" w:cs="Calibri"/>
          <w:b/>
          <w:bCs/>
          <w:color w:val="1D269F"/>
          <w:sz w:val="28"/>
          <w:szCs w:val="28"/>
        </w:rPr>
        <w:t xml:space="preserve">ecoming </w:t>
      </w:r>
      <w:r w:rsidR="00291809" w:rsidRPr="0062045B">
        <w:rPr>
          <w:rFonts w:ascii="Calibri" w:hAnsi="Calibri" w:cs="Calibri"/>
          <w:b/>
          <w:bCs/>
          <w:color w:val="1D269F"/>
          <w:sz w:val="28"/>
          <w:szCs w:val="28"/>
        </w:rPr>
        <w:t>A</w:t>
      </w:r>
      <w:r w:rsidRPr="0062045B">
        <w:rPr>
          <w:rFonts w:ascii="Calibri" w:hAnsi="Calibri" w:cs="Calibri"/>
          <w:b/>
          <w:bCs/>
          <w:color w:val="1D269F"/>
          <w:sz w:val="28"/>
          <w:szCs w:val="28"/>
        </w:rPr>
        <w:t xml:space="preserve">ble to </w:t>
      </w:r>
      <w:r w:rsidR="00291809" w:rsidRPr="0062045B">
        <w:rPr>
          <w:rFonts w:ascii="Calibri" w:hAnsi="Calibri" w:cs="Calibri"/>
          <w:b/>
          <w:bCs/>
          <w:color w:val="1D269F"/>
          <w:sz w:val="28"/>
          <w:szCs w:val="28"/>
        </w:rPr>
        <w:t>B</w:t>
      </w:r>
      <w:r w:rsidRPr="0062045B">
        <w:rPr>
          <w:rFonts w:ascii="Calibri" w:hAnsi="Calibri" w:cs="Calibri"/>
          <w:b/>
          <w:bCs/>
          <w:color w:val="1D269F"/>
          <w:sz w:val="28"/>
          <w:szCs w:val="28"/>
        </w:rPr>
        <w:t xml:space="preserve">ear </w:t>
      </w:r>
      <w:r w:rsidR="00291809" w:rsidRPr="0062045B">
        <w:rPr>
          <w:rFonts w:ascii="Calibri" w:hAnsi="Calibri" w:cs="Calibri"/>
          <w:b/>
          <w:bCs/>
          <w:color w:val="1D269F"/>
          <w:sz w:val="28"/>
          <w:szCs w:val="28"/>
        </w:rPr>
        <w:t>B</w:t>
      </w:r>
      <w:r w:rsidRPr="0062045B">
        <w:rPr>
          <w:rFonts w:ascii="Calibri" w:hAnsi="Calibri" w:cs="Calibri"/>
          <w:b/>
          <w:bCs/>
          <w:color w:val="1D269F"/>
          <w:sz w:val="28"/>
          <w:szCs w:val="28"/>
        </w:rPr>
        <w:t xml:space="preserve">eing </w:t>
      </w:r>
      <w:r w:rsidR="00996A9A">
        <w:rPr>
          <w:rFonts w:ascii="Calibri" w:hAnsi="Calibri" w:cs="Calibri"/>
          <w:b/>
          <w:bCs/>
          <w:color w:val="1D269F"/>
          <w:sz w:val="28"/>
          <w:szCs w:val="28"/>
        </w:rPr>
        <w:t>M</w:t>
      </w:r>
      <w:r w:rsidRPr="0062045B">
        <w:rPr>
          <w:rFonts w:ascii="Calibri" w:hAnsi="Calibri" w:cs="Calibri"/>
          <w:b/>
          <w:bCs/>
          <w:color w:val="1D269F"/>
          <w:sz w:val="28"/>
          <w:szCs w:val="28"/>
        </w:rPr>
        <w:t xml:space="preserve">y </w:t>
      </w:r>
      <w:r w:rsidR="00291809" w:rsidRPr="0062045B">
        <w:rPr>
          <w:rFonts w:ascii="Calibri" w:hAnsi="Calibri" w:cs="Calibri"/>
          <w:b/>
          <w:bCs/>
          <w:color w:val="1D269F"/>
          <w:sz w:val="28"/>
          <w:szCs w:val="28"/>
        </w:rPr>
        <w:t>O</w:t>
      </w:r>
      <w:r w:rsidRPr="0062045B">
        <w:rPr>
          <w:rFonts w:ascii="Calibri" w:hAnsi="Calibri" w:cs="Calibri"/>
          <w:b/>
          <w:bCs/>
          <w:color w:val="1D269F"/>
          <w:sz w:val="28"/>
          <w:szCs w:val="28"/>
        </w:rPr>
        <w:t xml:space="preserve">wn </w:t>
      </w:r>
      <w:r w:rsidR="00291809" w:rsidRPr="0062045B">
        <w:rPr>
          <w:rFonts w:ascii="Calibri" w:hAnsi="Calibri" w:cs="Calibri"/>
          <w:b/>
          <w:bCs/>
          <w:color w:val="1D269F"/>
          <w:sz w:val="28"/>
          <w:szCs w:val="28"/>
        </w:rPr>
        <w:t>E</w:t>
      </w:r>
      <w:r w:rsidRPr="0062045B">
        <w:rPr>
          <w:rFonts w:ascii="Calibri" w:hAnsi="Calibri" w:cs="Calibri"/>
          <w:b/>
          <w:bCs/>
          <w:color w:val="1D269F"/>
          <w:sz w:val="28"/>
          <w:szCs w:val="28"/>
        </w:rPr>
        <w:t xml:space="preserve">mbodied </w:t>
      </w:r>
      <w:r w:rsidR="00291809" w:rsidRPr="0062045B">
        <w:rPr>
          <w:rFonts w:ascii="Calibri" w:hAnsi="Calibri" w:cs="Calibri"/>
          <w:b/>
          <w:bCs/>
          <w:color w:val="1D269F"/>
          <w:sz w:val="28"/>
          <w:szCs w:val="28"/>
        </w:rPr>
        <w:t>S</w:t>
      </w:r>
      <w:r w:rsidRPr="0062045B">
        <w:rPr>
          <w:rFonts w:ascii="Calibri" w:hAnsi="Calibri" w:cs="Calibri"/>
          <w:b/>
          <w:bCs/>
          <w:color w:val="1D269F"/>
          <w:sz w:val="28"/>
          <w:szCs w:val="28"/>
        </w:rPr>
        <w:t xml:space="preserve">ubject and </w:t>
      </w:r>
      <w:r w:rsidR="00291809" w:rsidRPr="0062045B">
        <w:rPr>
          <w:rFonts w:ascii="Calibri" w:hAnsi="Calibri" w:cs="Calibri"/>
          <w:b/>
          <w:bCs/>
          <w:color w:val="1D269F"/>
          <w:sz w:val="28"/>
          <w:szCs w:val="28"/>
        </w:rPr>
        <w:t>Y</w:t>
      </w:r>
      <w:r w:rsidRPr="0062045B">
        <w:rPr>
          <w:rFonts w:ascii="Calibri" w:hAnsi="Calibri" w:cs="Calibri"/>
          <w:b/>
          <w:bCs/>
          <w:color w:val="1D269F"/>
          <w:sz w:val="28"/>
          <w:szCs w:val="28"/>
        </w:rPr>
        <w:t xml:space="preserve">our </w:t>
      </w:r>
      <w:r w:rsidR="00291809" w:rsidRPr="0062045B">
        <w:rPr>
          <w:rFonts w:ascii="Calibri" w:hAnsi="Calibri" w:cs="Calibri"/>
          <w:b/>
          <w:bCs/>
          <w:color w:val="1D269F"/>
          <w:sz w:val="28"/>
          <w:szCs w:val="28"/>
        </w:rPr>
        <w:t>O</w:t>
      </w:r>
      <w:r w:rsidRPr="0062045B">
        <w:rPr>
          <w:rFonts w:ascii="Calibri" w:hAnsi="Calibri" w:cs="Calibri"/>
          <w:b/>
          <w:bCs/>
          <w:color w:val="1D269F"/>
          <w:sz w:val="28"/>
          <w:szCs w:val="28"/>
        </w:rPr>
        <w:t>bject</w:t>
      </w:r>
    </w:p>
    <w:p w14:paraId="5150CAE2" w14:textId="51B4CD84" w:rsidR="00B07994" w:rsidRPr="0062045B" w:rsidRDefault="00B07994" w:rsidP="0062045B">
      <w:pPr>
        <w:spacing w:after="80" w:line="240" w:lineRule="auto"/>
        <w:rPr>
          <w:rFonts w:ascii="Calibri" w:hAnsi="Calibri" w:cs="Calibri"/>
        </w:rPr>
      </w:pPr>
      <w:r w:rsidRPr="0062045B">
        <w:rPr>
          <w:rFonts w:ascii="Calibri" w:hAnsi="Calibri" w:cs="Calibri"/>
        </w:rPr>
        <w:t xml:space="preserve">In my analytic practice I have encountered the countertransference experience, just once or twice, of being with </w:t>
      </w:r>
      <w:proofErr w:type="spellStart"/>
      <w:r w:rsidRPr="0062045B">
        <w:rPr>
          <w:rFonts w:ascii="Calibri" w:hAnsi="Calibri" w:cs="Calibri"/>
        </w:rPr>
        <w:t>some body</w:t>
      </w:r>
      <w:proofErr w:type="spellEnd"/>
      <w:r w:rsidRPr="0062045B">
        <w:rPr>
          <w:rFonts w:ascii="Calibri" w:hAnsi="Calibri" w:cs="Calibri"/>
        </w:rPr>
        <w:t xml:space="preserve"> who is utterly blind to my being there.</w:t>
      </w:r>
    </w:p>
    <w:p w14:paraId="21819A95" w14:textId="2717EEE2" w:rsidR="00B07994" w:rsidRPr="0062045B" w:rsidRDefault="00B07994" w:rsidP="0062045B">
      <w:pPr>
        <w:spacing w:after="80" w:line="240" w:lineRule="auto"/>
        <w:ind w:firstLine="567"/>
        <w:rPr>
          <w:rFonts w:ascii="Calibri" w:hAnsi="Calibri" w:cs="Calibri"/>
        </w:rPr>
      </w:pPr>
      <w:r w:rsidRPr="0062045B">
        <w:rPr>
          <w:rFonts w:ascii="Calibri" w:hAnsi="Calibri" w:cs="Calibri"/>
        </w:rPr>
        <w:t xml:space="preserve">The paper will consider how interruptions in the integration of psyche with soma can disturb the individual’s </w:t>
      </w:r>
      <w:r w:rsidR="0062045B">
        <w:rPr>
          <w:rFonts w:ascii="Calibri" w:hAnsi="Calibri" w:cs="Calibri"/>
        </w:rPr>
        <w:t>“</w:t>
      </w:r>
      <w:r w:rsidRPr="0062045B">
        <w:rPr>
          <w:rFonts w:ascii="Calibri" w:hAnsi="Calibri" w:cs="Calibri"/>
        </w:rPr>
        <w:t>vertical axis</w:t>
      </w:r>
      <w:r w:rsidR="0062045B">
        <w:rPr>
          <w:rFonts w:ascii="Calibri" w:hAnsi="Calibri" w:cs="Calibri"/>
        </w:rPr>
        <w:t>”</w:t>
      </w:r>
      <w:r w:rsidRPr="0062045B">
        <w:rPr>
          <w:rFonts w:ascii="Calibri" w:hAnsi="Calibri" w:cs="Calibri"/>
        </w:rPr>
        <w:t xml:space="preserve"> of connection to body and emotional experience. In this situation the </w:t>
      </w:r>
      <w:r w:rsidR="0062045B">
        <w:rPr>
          <w:rFonts w:ascii="Calibri" w:hAnsi="Calibri" w:cs="Calibri"/>
        </w:rPr>
        <w:t>“</w:t>
      </w:r>
      <w:r w:rsidRPr="0062045B">
        <w:rPr>
          <w:rFonts w:ascii="Calibri" w:hAnsi="Calibri" w:cs="Calibri"/>
        </w:rPr>
        <w:t>horizontal axis</w:t>
      </w:r>
      <w:r w:rsidR="0062045B">
        <w:rPr>
          <w:rFonts w:ascii="Calibri" w:hAnsi="Calibri" w:cs="Calibri"/>
        </w:rPr>
        <w:t>”</w:t>
      </w:r>
      <w:r w:rsidRPr="0062045B">
        <w:rPr>
          <w:rFonts w:ascii="Calibri" w:hAnsi="Calibri" w:cs="Calibri"/>
        </w:rPr>
        <w:t xml:space="preserve"> which offers the capacity to feel empathically related with </w:t>
      </w:r>
      <w:proofErr w:type="spellStart"/>
      <w:r w:rsidRPr="0062045B">
        <w:rPr>
          <w:rFonts w:ascii="Calibri" w:hAnsi="Calibri" w:cs="Calibri"/>
        </w:rPr>
        <w:t>any body</w:t>
      </w:r>
      <w:proofErr w:type="spellEnd"/>
      <w:r w:rsidRPr="0062045B">
        <w:rPr>
          <w:rFonts w:ascii="Calibri" w:hAnsi="Calibri" w:cs="Calibri"/>
        </w:rPr>
        <w:t xml:space="preserve">, can also collapse. Alongside development in many other areas, there persists profound loneliness, stress and anxiety that have no possibility for containment in the security of another’s understanding and concern. </w:t>
      </w:r>
    </w:p>
    <w:p w14:paraId="0FA5E69A" w14:textId="7974EF1D" w:rsidR="00B07994" w:rsidRPr="0062045B" w:rsidRDefault="00B07994" w:rsidP="0062045B">
      <w:pPr>
        <w:spacing w:after="80" w:line="240" w:lineRule="auto"/>
        <w:ind w:firstLine="567"/>
        <w:rPr>
          <w:rFonts w:ascii="Calibri" w:hAnsi="Calibri" w:cs="Calibri"/>
        </w:rPr>
      </w:pPr>
      <w:r w:rsidRPr="0062045B">
        <w:rPr>
          <w:rFonts w:ascii="Calibri" w:hAnsi="Calibri" w:cs="Calibri"/>
        </w:rPr>
        <w:t>For the patient to work analytically in this situation involves their re-connecting to the states that were dissociated during early development</w:t>
      </w:r>
      <w:r w:rsidR="0062045B">
        <w:rPr>
          <w:rFonts w:ascii="Calibri" w:hAnsi="Calibri" w:cs="Calibri"/>
        </w:rPr>
        <w:t>—</w:t>
      </w:r>
      <w:r w:rsidRPr="0062045B">
        <w:rPr>
          <w:rFonts w:ascii="Calibri" w:hAnsi="Calibri" w:cs="Calibri"/>
        </w:rPr>
        <w:t>an encounter with extreme pain and the intolerable emotions that must now be borne within the body for healing and integration to occur. The paper presents a case in which a previously repeating cycle of breakdowns and partial recoveries was finally worked through, allowing the emergence of a sense of an embodied analyst</w:t>
      </w:r>
      <w:r w:rsidR="0062045B">
        <w:rPr>
          <w:rFonts w:ascii="Calibri" w:hAnsi="Calibri" w:cs="Calibri"/>
        </w:rPr>
        <w:t>—</w:t>
      </w:r>
      <w:r w:rsidRPr="0062045B">
        <w:rPr>
          <w:rFonts w:ascii="Calibri" w:hAnsi="Calibri" w:cs="Calibri"/>
        </w:rPr>
        <w:t>some body</w:t>
      </w:r>
      <w:r w:rsidR="0062045B">
        <w:rPr>
          <w:rFonts w:ascii="Calibri" w:hAnsi="Calibri" w:cs="Calibri"/>
        </w:rPr>
        <w:t>—</w:t>
      </w:r>
      <w:r w:rsidRPr="0062045B">
        <w:rPr>
          <w:rFonts w:ascii="Calibri" w:hAnsi="Calibri" w:cs="Calibri"/>
        </w:rPr>
        <w:t xml:space="preserve">who had been there all along. </w:t>
      </w:r>
    </w:p>
    <w:p w14:paraId="25231CFE" w14:textId="77777777" w:rsidR="00B07994" w:rsidRPr="0062045B" w:rsidRDefault="00B07994" w:rsidP="0062045B">
      <w:pPr>
        <w:spacing w:after="80" w:line="240" w:lineRule="auto"/>
        <w:rPr>
          <w:rFonts w:ascii="Calibri" w:hAnsi="Calibri" w:cs="Calibri"/>
        </w:rPr>
      </w:pPr>
      <w:r w:rsidRPr="0062045B">
        <w:rPr>
          <w:rFonts w:ascii="Calibri" w:hAnsi="Calibri" w:cs="Calibri"/>
          <w:i/>
          <w:iCs/>
        </w:rPr>
        <w:t>Keywords:</w:t>
      </w:r>
      <w:r w:rsidRPr="0062045B">
        <w:rPr>
          <w:rFonts w:ascii="Calibri" w:hAnsi="Calibri" w:cs="Calibri"/>
          <w:b/>
          <w:bCs/>
        </w:rPr>
        <w:t xml:space="preserve"> </w:t>
      </w:r>
      <w:r w:rsidRPr="0062045B">
        <w:rPr>
          <w:rFonts w:ascii="Calibri" w:hAnsi="Calibri" w:cs="Calibri"/>
        </w:rPr>
        <w:t>countertransference; vertical axis; horizontal axis; dissociated; body; embodied</w:t>
      </w:r>
    </w:p>
    <w:p w14:paraId="12A477E5" w14:textId="77777777" w:rsidR="00B07994" w:rsidRPr="0062045B" w:rsidRDefault="00B07994" w:rsidP="0062045B">
      <w:pPr>
        <w:spacing w:after="80" w:line="240" w:lineRule="auto"/>
        <w:rPr>
          <w:rFonts w:ascii="Calibri" w:hAnsi="Calibri" w:cs="Calibri"/>
          <w:b/>
          <w:bCs/>
        </w:rPr>
      </w:pPr>
    </w:p>
    <w:p w14:paraId="4A984870" w14:textId="03C15135" w:rsidR="00B07994" w:rsidRPr="0062045B" w:rsidRDefault="00B07994" w:rsidP="0062045B">
      <w:pPr>
        <w:spacing w:after="80" w:line="240" w:lineRule="auto"/>
        <w:rPr>
          <w:rFonts w:ascii="Calibri" w:hAnsi="Calibri" w:cs="Calibri"/>
          <w:color w:val="4472C4"/>
        </w:rPr>
      </w:pPr>
      <w:r w:rsidRPr="0062045B">
        <w:rPr>
          <w:rFonts w:ascii="Calibri" w:hAnsi="Calibri" w:cs="Calibri"/>
          <w:b/>
          <w:bCs/>
        </w:rPr>
        <w:t>SUSANNA WRIGHT</w:t>
      </w:r>
      <w:r w:rsidRPr="0062045B">
        <w:rPr>
          <w:rFonts w:ascii="Calibri" w:hAnsi="Calibri" w:cs="Calibri"/>
        </w:rPr>
        <w:t xml:space="preserve"> (UK) is a former Co-Editor-in-Chief of the </w:t>
      </w:r>
      <w:r w:rsidRPr="0062045B">
        <w:rPr>
          <w:rFonts w:ascii="Calibri" w:hAnsi="Calibri" w:cs="Calibri"/>
          <w:i/>
          <w:iCs/>
        </w:rPr>
        <w:t xml:space="preserve">Journal of Analytical Psychology </w:t>
      </w:r>
      <w:r w:rsidRPr="0062045B">
        <w:rPr>
          <w:rFonts w:ascii="Calibri" w:hAnsi="Calibri" w:cs="Calibri"/>
        </w:rPr>
        <w:t>(</w:t>
      </w:r>
      <w:r w:rsidRPr="0062045B">
        <w:rPr>
          <w:rFonts w:ascii="Calibri" w:hAnsi="Calibri" w:cs="Calibri"/>
          <w:i/>
          <w:iCs/>
        </w:rPr>
        <w:t>JAP</w:t>
      </w:r>
      <w:r w:rsidRPr="0062045B">
        <w:rPr>
          <w:rFonts w:ascii="Calibri" w:hAnsi="Calibri" w:cs="Calibri"/>
        </w:rPr>
        <w:t xml:space="preserve">). She works in full-time private practice as an analyst and supervisor both online and in person, and is a </w:t>
      </w:r>
      <w:r w:rsidR="0062045B">
        <w:rPr>
          <w:rFonts w:ascii="Calibri" w:hAnsi="Calibri" w:cs="Calibri"/>
        </w:rPr>
        <w:t>s</w:t>
      </w:r>
      <w:r w:rsidRPr="0062045B">
        <w:rPr>
          <w:rFonts w:ascii="Calibri" w:hAnsi="Calibri" w:cs="Calibri"/>
        </w:rPr>
        <w:t xml:space="preserve">upervising and </w:t>
      </w:r>
      <w:r w:rsidR="0062045B">
        <w:rPr>
          <w:rFonts w:ascii="Calibri" w:hAnsi="Calibri" w:cs="Calibri"/>
        </w:rPr>
        <w:t>t</w:t>
      </w:r>
      <w:r w:rsidRPr="0062045B">
        <w:rPr>
          <w:rFonts w:ascii="Calibri" w:hAnsi="Calibri" w:cs="Calibri"/>
        </w:rPr>
        <w:t xml:space="preserve">raining </w:t>
      </w:r>
      <w:r w:rsidR="0062045B">
        <w:rPr>
          <w:rFonts w:ascii="Calibri" w:hAnsi="Calibri" w:cs="Calibri"/>
        </w:rPr>
        <w:t>a</w:t>
      </w:r>
      <w:r w:rsidRPr="0062045B">
        <w:rPr>
          <w:rFonts w:ascii="Calibri" w:hAnsi="Calibri" w:cs="Calibri"/>
        </w:rPr>
        <w:t xml:space="preserve">nalyst for </w:t>
      </w:r>
      <w:r w:rsidR="0062045B">
        <w:rPr>
          <w:rFonts w:ascii="Calibri" w:hAnsi="Calibri" w:cs="Calibri"/>
        </w:rPr>
        <w:t>T</w:t>
      </w:r>
      <w:r w:rsidRPr="0062045B">
        <w:rPr>
          <w:rFonts w:ascii="Calibri" w:hAnsi="Calibri" w:cs="Calibri"/>
        </w:rPr>
        <w:t>he Society of Analytical Psychology (SAP) and British Jungian Analytic Association (BJAA). She teaches, lectures and supervises in the UK and internationally, and is a member of the Executive Committee of the International Association for Analytical Psychology (IAAP). She has an M.A. in the psychodynamics of organi</w:t>
      </w:r>
      <w:r w:rsidR="0062045B">
        <w:rPr>
          <w:rFonts w:ascii="Calibri" w:hAnsi="Calibri" w:cs="Calibri"/>
        </w:rPr>
        <w:t>z</w:t>
      </w:r>
      <w:r w:rsidRPr="0062045B">
        <w:rPr>
          <w:rFonts w:ascii="Calibri" w:hAnsi="Calibri" w:cs="Calibri"/>
        </w:rPr>
        <w:t xml:space="preserve">ations, has worked in organizational consultancy and was for some years an analyst of routers for the IAAP in St Petersburg. She has published several </w:t>
      </w:r>
      <w:r w:rsidRPr="00614E4D">
        <w:rPr>
          <w:rFonts w:ascii="Calibri" w:hAnsi="Calibri" w:cs="Calibri"/>
          <w:color w:val="000000" w:themeColor="text1"/>
        </w:rPr>
        <w:t xml:space="preserve">articles in the </w:t>
      </w:r>
      <w:r w:rsidRPr="00614E4D">
        <w:rPr>
          <w:rFonts w:ascii="Calibri" w:hAnsi="Calibri" w:cs="Calibri"/>
          <w:i/>
          <w:iCs/>
          <w:color w:val="000000" w:themeColor="text1"/>
        </w:rPr>
        <w:t>JAP</w:t>
      </w:r>
      <w:r w:rsidRPr="00614E4D">
        <w:rPr>
          <w:rFonts w:ascii="Calibri" w:hAnsi="Calibri" w:cs="Calibri"/>
          <w:color w:val="000000" w:themeColor="text1"/>
        </w:rPr>
        <w:t xml:space="preserve"> and in 2020 won the Michael Fordham </w:t>
      </w:r>
      <w:r w:rsidR="00614E4D" w:rsidRPr="00614E4D">
        <w:rPr>
          <w:rFonts w:ascii="Calibri" w:hAnsi="Calibri" w:cs="Calibri"/>
          <w:color w:val="000000" w:themeColor="text1"/>
        </w:rPr>
        <w:t>P</w:t>
      </w:r>
      <w:r w:rsidRPr="00614E4D">
        <w:rPr>
          <w:rFonts w:ascii="Calibri" w:hAnsi="Calibri" w:cs="Calibri"/>
          <w:color w:val="000000" w:themeColor="text1"/>
        </w:rPr>
        <w:t xml:space="preserve">rize for </w:t>
      </w:r>
      <w:r w:rsidR="00614E4D" w:rsidRPr="00614E4D">
        <w:rPr>
          <w:rFonts w:ascii="Calibri" w:hAnsi="Calibri" w:cs="Calibri"/>
          <w:color w:val="000000" w:themeColor="text1"/>
        </w:rPr>
        <w:t xml:space="preserve">her </w:t>
      </w:r>
      <w:r w:rsidR="00614E4D" w:rsidRPr="00614E4D">
        <w:rPr>
          <w:rFonts w:ascii="Calibri" w:hAnsi="Calibri" w:cs="Calibri"/>
          <w:i/>
          <w:iCs/>
          <w:color w:val="000000" w:themeColor="text1"/>
        </w:rPr>
        <w:t>JAP</w:t>
      </w:r>
      <w:r w:rsidRPr="00614E4D">
        <w:rPr>
          <w:rFonts w:ascii="Calibri" w:hAnsi="Calibri" w:cs="Calibri"/>
          <w:color w:val="000000" w:themeColor="text1"/>
        </w:rPr>
        <w:t xml:space="preserve"> clinical paper</w:t>
      </w:r>
      <w:r w:rsidR="00614E4D" w:rsidRPr="00614E4D">
        <w:rPr>
          <w:rFonts w:ascii="Calibri" w:hAnsi="Calibri" w:cs="Calibri"/>
          <w:color w:val="000000" w:themeColor="text1"/>
        </w:rPr>
        <w:t xml:space="preserve">, </w:t>
      </w:r>
      <w:r w:rsidR="00614E4D" w:rsidRPr="00614E4D">
        <w:rPr>
          <w:rFonts w:ascii="Calibri" w:hAnsi="Calibri" w:cs="Calibri"/>
          <w:color w:val="000000" w:themeColor="text1"/>
        </w:rPr>
        <w:lastRenderedPageBreak/>
        <w:t>“</w:t>
      </w:r>
      <w:r w:rsidR="00614E4D" w:rsidRPr="00614E4D">
        <w:rPr>
          <w:rStyle w:val="Strong"/>
          <w:rFonts w:ascii="Calibri" w:hAnsi="Calibri" w:cs="Calibri"/>
          <w:b w:val="0"/>
          <w:bCs w:val="0"/>
          <w:color w:val="000000" w:themeColor="text1"/>
        </w:rPr>
        <w:t>Analytic Attitude—Focus or Embodiment? Subtle Communications in the Transference / Countertransference Relationship</w:t>
      </w:r>
      <w:r w:rsidR="00614E4D" w:rsidRPr="00614E4D">
        <w:rPr>
          <w:rFonts w:ascii="Calibri" w:hAnsi="Calibri" w:cs="Calibri"/>
          <w:b/>
          <w:bCs/>
          <w:color w:val="000000" w:themeColor="text1"/>
          <w:shd w:val="clear" w:color="auto" w:fill="FFFFFF"/>
        </w:rPr>
        <w:t>”</w:t>
      </w:r>
      <w:r w:rsidRPr="00614E4D">
        <w:rPr>
          <w:rFonts w:ascii="Calibri" w:hAnsi="Calibri" w:cs="Calibri"/>
          <w:b/>
          <w:bCs/>
          <w:color w:val="000000" w:themeColor="text1"/>
        </w:rPr>
        <w:t>.</w:t>
      </w:r>
    </w:p>
    <w:p w14:paraId="4F1FBCAA" w14:textId="77777777" w:rsidR="00B07994" w:rsidRPr="0062045B" w:rsidRDefault="00B07994" w:rsidP="0062045B">
      <w:pPr>
        <w:spacing w:after="80" w:line="240" w:lineRule="auto"/>
        <w:rPr>
          <w:rFonts w:ascii="Calibri" w:hAnsi="Calibri" w:cs="Calibri"/>
        </w:rPr>
      </w:pPr>
    </w:p>
    <w:p w14:paraId="35BB53F6" w14:textId="222DE0EE" w:rsidR="00C84D3A" w:rsidRPr="0062045B" w:rsidRDefault="00C84D3A" w:rsidP="00205476">
      <w:pPr>
        <w:tabs>
          <w:tab w:val="left" w:pos="1985"/>
          <w:tab w:val="left" w:pos="2410"/>
        </w:tabs>
        <w:spacing w:after="80" w:line="240" w:lineRule="auto"/>
        <w:rPr>
          <w:rFonts w:ascii="Calibri" w:hAnsi="Calibri" w:cs="Calibri"/>
          <w:b/>
          <w:color w:val="1D269F"/>
          <w:sz w:val="28"/>
          <w:szCs w:val="28"/>
        </w:rPr>
      </w:pPr>
      <w:r w:rsidRPr="0062045B">
        <w:rPr>
          <w:rFonts w:ascii="Calibri" w:hAnsi="Calibri" w:cs="Calibri"/>
          <w:b/>
          <w:color w:val="1D269F"/>
          <w:sz w:val="28"/>
          <w:szCs w:val="28"/>
        </w:rPr>
        <w:t>M</w:t>
      </w:r>
      <w:r w:rsidR="0062045B" w:rsidRPr="0062045B">
        <w:rPr>
          <w:rFonts w:ascii="Calibri" w:hAnsi="Calibri" w:cs="Calibri"/>
          <w:b/>
          <w:color w:val="1D269F"/>
          <w:sz w:val="28"/>
          <w:szCs w:val="28"/>
        </w:rPr>
        <w:t>ARK WINBORN:</w:t>
      </w:r>
      <w:r w:rsidR="00996A9A">
        <w:rPr>
          <w:rFonts w:ascii="Calibri" w:hAnsi="Calibri" w:cs="Calibri"/>
          <w:b/>
          <w:color w:val="1D269F"/>
          <w:sz w:val="28"/>
          <w:szCs w:val="28"/>
        </w:rPr>
        <w:t xml:space="preserve">  </w:t>
      </w:r>
      <w:r w:rsidRPr="0062045B">
        <w:rPr>
          <w:rFonts w:ascii="Calibri" w:hAnsi="Calibri" w:cs="Calibri"/>
          <w:b/>
          <w:color w:val="1D269F"/>
          <w:sz w:val="28"/>
          <w:szCs w:val="28"/>
        </w:rPr>
        <w:t>The Body Imagines: Soma in the Intersubjective Field</w:t>
      </w:r>
    </w:p>
    <w:p w14:paraId="469829B4" w14:textId="5E48C7F6" w:rsidR="00C84D3A" w:rsidRPr="00205476" w:rsidRDefault="00C84D3A" w:rsidP="00205476">
      <w:pPr>
        <w:spacing w:after="80" w:line="240" w:lineRule="auto"/>
        <w:rPr>
          <w:rFonts w:ascii="Calibri" w:hAnsi="Calibri" w:cs="Calibri"/>
        </w:rPr>
      </w:pPr>
      <w:r w:rsidRPr="00205476">
        <w:rPr>
          <w:rFonts w:ascii="Calibri" w:hAnsi="Calibri" w:cs="Calibri"/>
        </w:rPr>
        <w:t xml:space="preserve">This presentation offers a contemporary perspective on the psychosomatic field in analysis wherein the psyche and body exist as a unified whole. From this perspective, the body is one of several channels for the emergence of unconscious material, which is to be understood and engaged </w:t>
      </w:r>
      <w:r w:rsidR="00CF3A5F">
        <w:rPr>
          <w:rFonts w:ascii="Calibri" w:hAnsi="Calibri" w:cs="Calibri"/>
        </w:rPr>
        <w:t>with in the same way as</w:t>
      </w:r>
      <w:r w:rsidRPr="00205476">
        <w:rPr>
          <w:rFonts w:ascii="Calibri" w:hAnsi="Calibri" w:cs="Calibri"/>
        </w:rPr>
        <w:t xml:space="preserve"> any other manifestation of the unconscious. Hence, bodily symptoms or sensations are embraced as dreams which inform us about the unconscious processes of the patient, the analyst, and their shared intersubjective field. The manifestations of somatic experience are understood as providing a window into the mind/body field. Through the integration of Jungian and Bionian thought, with supporting research from neuroscience, metaphor, implicit experience, and primary affects, this presentation offers a contrast to the traditional Jungian perspective which privileges visual images and narrative over sensory, somatic, and affective experience.</w:t>
      </w:r>
    </w:p>
    <w:p w14:paraId="3A80196B" w14:textId="77777777" w:rsidR="00C84D3A" w:rsidRPr="00205476" w:rsidRDefault="00C84D3A" w:rsidP="00205476">
      <w:pPr>
        <w:spacing w:after="80" w:line="240" w:lineRule="auto"/>
        <w:rPr>
          <w:rFonts w:ascii="Calibri" w:hAnsi="Calibri" w:cs="Calibri"/>
        </w:rPr>
      </w:pPr>
      <w:r w:rsidRPr="00205476">
        <w:rPr>
          <w:rFonts w:ascii="Calibri" w:hAnsi="Calibri" w:cs="Calibri"/>
          <w:i/>
          <w:iCs/>
        </w:rPr>
        <w:t>Keywords:</w:t>
      </w:r>
      <w:r w:rsidRPr="00205476">
        <w:rPr>
          <w:rFonts w:ascii="Calibri" w:hAnsi="Calibri" w:cs="Calibri"/>
        </w:rPr>
        <w:t xml:space="preserve"> soma, mind/body, metaphor, affect, Bion</w:t>
      </w:r>
    </w:p>
    <w:p w14:paraId="5F5BFEC0" w14:textId="58A383B5" w:rsidR="00C84D3A" w:rsidRPr="00205476" w:rsidRDefault="00C84D3A" w:rsidP="00205476">
      <w:pPr>
        <w:spacing w:after="80" w:line="240" w:lineRule="auto"/>
        <w:rPr>
          <w:rFonts w:ascii="Calibri" w:hAnsi="Calibri" w:cs="Calibri"/>
          <w:b/>
          <w:u w:val="single"/>
        </w:rPr>
      </w:pPr>
    </w:p>
    <w:p w14:paraId="674906A1" w14:textId="7822AFAE" w:rsidR="00C84D3A" w:rsidRPr="00205476" w:rsidRDefault="00C84D3A" w:rsidP="00205476">
      <w:pPr>
        <w:spacing w:after="80" w:line="240" w:lineRule="auto"/>
        <w:rPr>
          <w:rFonts w:ascii="Calibri" w:hAnsi="Calibri" w:cs="Calibri"/>
        </w:rPr>
      </w:pPr>
      <w:r w:rsidRPr="00205476">
        <w:rPr>
          <w:rFonts w:ascii="Calibri" w:hAnsi="Calibri" w:cs="Calibri"/>
          <w:b/>
          <w:bCs/>
        </w:rPr>
        <w:t>M</w:t>
      </w:r>
      <w:r w:rsidR="00205476" w:rsidRPr="00205476">
        <w:rPr>
          <w:rFonts w:ascii="Calibri" w:hAnsi="Calibri" w:cs="Calibri"/>
          <w:b/>
          <w:bCs/>
        </w:rPr>
        <w:t>ARK WINBORN</w:t>
      </w:r>
      <w:r w:rsidRPr="00205476">
        <w:rPr>
          <w:rFonts w:ascii="Calibri" w:hAnsi="Calibri" w:cs="Calibri"/>
        </w:rPr>
        <w:t>, PhD, NCPsyA</w:t>
      </w:r>
      <w:r w:rsidR="005466C6" w:rsidRPr="00205476">
        <w:rPr>
          <w:rFonts w:ascii="Calibri" w:hAnsi="Calibri" w:cs="Calibri"/>
        </w:rPr>
        <w:t>, (USA)</w:t>
      </w:r>
      <w:r w:rsidRPr="00205476">
        <w:rPr>
          <w:rFonts w:ascii="Calibri" w:hAnsi="Calibri" w:cs="Calibri"/>
        </w:rPr>
        <w:t xml:space="preserve"> is a Jungian </w:t>
      </w:r>
      <w:r w:rsidR="00205476">
        <w:rPr>
          <w:rFonts w:ascii="Calibri" w:hAnsi="Calibri" w:cs="Calibri"/>
        </w:rPr>
        <w:t>p</w:t>
      </w:r>
      <w:r w:rsidRPr="00205476">
        <w:rPr>
          <w:rFonts w:ascii="Calibri" w:hAnsi="Calibri" w:cs="Calibri"/>
        </w:rPr>
        <w:t xml:space="preserve">sychoanalyst and </w:t>
      </w:r>
      <w:r w:rsidR="00205476">
        <w:rPr>
          <w:rFonts w:ascii="Calibri" w:hAnsi="Calibri" w:cs="Calibri"/>
        </w:rPr>
        <w:t>c</w:t>
      </w:r>
      <w:r w:rsidRPr="00205476">
        <w:rPr>
          <w:rFonts w:ascii="Calibri" w:hAnsi="Calibri" w:cs="Calibri"/>
        </w:rPr>
        <w:t xml:space="preserve">linical </w:t>
      </w:r>
      <w:r w:rsidR="00205476">
        <w:rPr>
          <w:rFonts w:ascii="Calibri" w:hAnsi="Calibri" w:cs="Calibri"/>
        </w:rPr>
        <w:t>p</w:t>
      </w:r>
      <w:r w:rsidRPr="00205476">
        <w:rPr>
          <w:rFonts w:ascii="Calibri" w:hAnsi="Calibri" w:cs="Calibri"/>
        </w:rPr>
        <w:t>sychologist. Dr. Winborn is a training</w:t>
      </w:r>
      <w:r w:rsidR="00205476">
        <w:rPr>
          <w:rFonts w:ascii="Calibri" w:hAnsi="Calibri" w:cs="Calibri"/>
        </w:rPr>
        <w:t xml:space="preserve"> and </w:t>
      </w:r>
      <w:r w:rsidRPr="00205476">
        <w:rPr>
          <w:rFonts w:ascii="Calibri" w:hAnsi="Calibri" w:cs="Calibri"/>
        </w:rPr>
        <w:t>supervising analyst of the Inter-Regional Society of Jungian Analysts a</w:t>
      </w:r>
      <w:r w:rsidRPr="00582D54">
        <w:rPr>
          <w:rFonts w:ascii="Calibri" w:hAnsi="Calibri" w:cs="Calibri"/>
        </w:rPr>
        <w:t>nd the C.</w:t>
      </w:r>
      <w:r w:rsidR="00205476" w:rsidRPr="00582D54">
        <w:rPr>
          <w:rFonts w:ascii="Calibri" w:hAnsi="Calibri" w:cs="Calibri"/>
        </w:rPr>
        <w:t xml:space="preserve"> </w:t>
      </w:r>
      <w:r w:rsidRPr="00582D54">
        <w:rPr>
          <w:rFonts w:ascii="Calibri" w:hAnsi="Calibri" w:cs="Calibri"/>
        </w:rPr>
        <w:t xml:space="preserve">G. Jung Institute in Zurich, Switzerland. He is the author or editor of five books, including </w:t>
      </w:r>
      <w:r w:rsidRPr="00582D54">
        <w:rPr>
          <w:rFonts w:ascii="Calibri" w:hAnsi="Calibri" w:cs="Calibri"/>
          <w:i/>
        </w:rPr>
        <w:t>Deep Blues: Human Soundscapes for the Archetypal Journey</w:t>
      </w:r>
      <w:r w:rsidR="00582D54" w:rsidRPr="00582D54">
        <w:rPr>
          <w:rFonts w:ascii="Calibri" w:hAnsi="Calibri" w:cs="Calibri"/>
          <w:i/>
        </w:rPr>
        <w:t xml:space="preserve"> </w:t>
      </w:r>
      <w:r w:rsidR="00582D54" w:rsidRPr="00582D54">
        <w:rPr>
          <w:rFonts w:ascii="Calibri" w:hAnsi="Calibri" w:cs="Calibri"/>
          <w:iCs/>
        </w:rPr>
        <w:t>(Fisher King</w:t>
      </w:r>
      <w:r w:rsidR="00582D54">
        <w:rPr>
          <w:rFonts w:ascii="Calibri" w:hAnsi="Calibri" w:cs="Calibri"/>
          <w:iCs/>
        </w:rPr>
        <w:t xml:space="preserve"> Press</w:t>
      </w:r>
      <w:r w:rsidR="00582D54" w:rsidRPr="00582D54">
        <w:rPr>
          <w:rFonts w:ascii="Calibri" w:hAnsi="Calibri" w:cs="Calibri"/>
          <w:iCs/>
        </w:rPr>
        <w:t>, 2011)</w:t>
      </w:r>
      <w:r w:rsidR="00205476" w:rsidRPr="00582D54">
        <w:rPr>
          <w:rFonts w:ascii="Calibri" w:hAnsi="Calibri" w:cs="Calibri"/>
        </w:rPr>
        <w:t>;</w:t>
      </w:r>
      <w:r w:rsidRPr="00582D54">
        <w:rPr>
          <w:rFonts w:ascii="Calibri" w:hAnsi="Calibri" w:cs="Calibri"/>
        </w:rPr>
        <w:t xml:space="preserve"> </w:t>
      </w:r>
      <w:r w:rsidRPr="00582D54">
        <w:rPr>
          <w:rFonts w:ascii="Calibri" w:hAnsi="Calibri" w:cs="Calibri"/>
          <w:i/>
        </w:rPr>
        <w:t>Shared Realities: Participation Mystique and Beyond</w:t>
      </w:r>
      <w:r w:rsidR="00D05BF2" w:rsidRPr="00582D54">
        <w:rPr>
          <w:rFonts w:ascii="Calibri" w:hAnsi="Calibri" w:cs="Calibri"/>
          <w:i/>
        </w:rPr>
        <w:t xml:space="preserve"> </w:t>
      </w:r>
      <w:r w:rsidR="00D05BF2" w:rsidRPr="00582D54">
        <w:rPr>
          <w:rFonts w:ascii="Calibri" w:hAnsi="Calibri" w:cs="Calibri"/>
          <w:iCs/>
        </w:rPr>
        <w:t>(Fisher King Press, 2014)</w:t>
      </w:r>
      <w:r w:rsidR="00205476" w:rsidRPr="00582D54">
        <w:rPr>
          <w:rFonts w:ascii="Calibri" w:hAnsi="Calibri" w:cs="Calibri"/>
        </w:rPr>
        <w:t xml:space="preserve">; </w:t>
      </w:r>
      <w:r w:rsidRPr="00582D54">
        <w:rPr>
          <w:rFonts w:ascii="Calibri" w:hAnsi="Calibri" w:cs="Calibri"/>
          <w:i/>
          <w:iCs/>
        </w:rPr>
        <w:t>Interpretation in Jungian Analysis: Art and Technique</w:t>
      </w:r>
      <w:r w:rsidR="00582D54" w:rsidRPr="00582D54">
        <w:rPr>
          <w:rFonts w:ascii="Calibri" w:hAnsi="Calibri" w:cs="Calibri"/>
        </w:rPr>
        <w:t xml:space="preserve"> (Routledge, 2018)</w:t>
      </w:r>
      <w:r w:rsidR="00205476" w:rsidRPr="00582D54">
        <w:rPr>
          <w:rFonts w:ascii="Calibri" w:hAnsi="Calibri" w:cs="Calibri"/>
          <w:iCs/>
        </w:rPr>
        <w:t>;</w:t>
      </w:r>
      <w:r w:rsidRPr="00582D54">
        <w:rPr>
          <w:rFonts w:ascii="Calibri" w:hAnsi="Calibri" w:cs="Calibri"/>
        </w:rPr>
        <w:t xml:space="preserve"> </w:t>
      </w:r>
      <w:r w:rsidRPr="00582D54">
        <w:rPr>
          <w:rFonts w:ascii="Calibri" w:hAnsi="Calibri" w:cs="Calibri"/>
          <w:i/>
          <w:iCs/>
        </w:rPr>
        <w:t>Beyond Persona:</w:t>
      </w:r>
      <w:r w:rsidR="009A7764" w:rsidRPr="00582D54">
        <w:rPr>
          <w:rFonts w:ascii="Calibri" w:hAnsi="Calibri" w:cs="Calibri"/>
          <w:i/>
          <w:iCs/>
        </w:rPr>
        <w:t xml:space="preserve"> On Individuation and Beginnings with</w:t>
      </w:r>
      <w:r w:rsidRPr="00582D54">
        <w:rPr>
          <w:rFonts w:ascii="Calibri" w:hAnsi="Calibri" w:cs="Calibri"/>
          <w:i/>
          <w:iCs/>
        </w:rPr>
        <w:t xml:space="preserve"> Jungian Analysts </w:t>
      </w:r>
      <w:r w:rsidRPr="00582D54">
        <w:rPr>
          <w:rFonts w:ascii="Calibri" w:hAnsi="Calibri" w:cs="Calibri"/>
        </w:rPr>
        <w:t xml:space="preserve">(with </w:t>
      </w:r>
      <w:r w:rsidRPr="00582D54">
        <w:rPr>
          <w:rFonts w:ascii="Calibri" w:hAnsi="Calibri" w:cs="Calibri"/>
          <w:iCs/>
        </w:rPr>
        <w:t xml:space="preserve">Lavinia </w:t>
      </w:r>
      <w:r w:rsidR="009A7764" w:rsidRPr="00582D54">
        <w:rPr>
          <w:rFonts w:ascii="Calibri" w:hAnsi="Calibri" w:cs="Calibri"/>
          <w:iCs/>
        </w:rPr>
        <w:t>Țâ</w:t>
      </w:r>
      <w:r w:rsidRPr="00582D54">
        <w:rPr>
          <w:rFonts w:ascii="Calibri" w:hAnsi="Calibri" w:cs="Calibri"/>
          <w:iCs/>
        </w:rPr>
        <w:t>nculescu</w:t>
      </w:r>
      <w:r w:rsidR="009A7764" w:rsidRPr="00582D54">
        <w:rPr>
          <w:rFonts w:ascii="Calibri" w:hAnsi="Calibri" w:cs="Calibri"/>
          <w:iCs/>
        </w:rPr>
        <w:t>-Popa</w:t>
      </w:r>
      <w:r w:rsidRPr="00582D54">
        <w:rPr>
          <w:rFonts w:ascii="Calibri" w:hAnsi="Calibri" w:cs="Calibri"/>
          <w:iCs/>
        </w:rPr>
        <w:t xml:space="preserve">) </w:t>
      </w:r>
      <w:r w:rsidR="00582D54" w:rsidRPr="00582D54">
        <w:rPr>
          <w:rFonts w:ascii="Calibri" w:hAnsi="Calibri" w:cs="Calibri"/>
          <w:iCs/>
        </w:rPr>
        <w:t xml:space="preserve">(Routledge, 2023) </w:t>
      </w:r>
      <w:r w:rsidRPr="00582D54">
        <w:rPr>
          <w:rFonts w:ascii="Calibri" w:hAnsi="Calibri" w:cs="Calibri"/>
          <w:iCs/>
        </w:rPr>
        <w:t xml:space="preserve">and </w:t>
      </w:r>
      <w:r w:rsidRPr="00582D54">
        <w:rPr>
          <w:rFonts w:ascii="Calibri" w:hAnsi="Calibri" w:cs="Calibri"/>
          <w:i/>
        </w:rPr>
        <w:t>Jungian Psychoanalysis: A Contemporary Introduction</w:t>
      </w:r>
      <w:r w:rsidR="00582D54" w:rsidRPr="00582D54">
        <w:rPr>
          <w:rFonts w:ascii="Calibri" w:hAnsi="Calibri" w:cs="Calibri"/>
          <w:i/>
        </w:rPr>
        <w:t xml:space="preserve"> </w:t>
      </w:r>
      <w:r w:rsidR="00582D54" w:rsidRPr="00582D54">
        <w:rPr>
          <w:rFonts w:ascii="Calibri" w:hAnsi="Calibri" w:cs="Calibri"/>
          <w:iCs/>
        </w:rPr>
        <w:t>(Routledge, 2023)</w:t>
      </w:r>
      <w:r w:rsidRPr="00582D54">
        <w:rPr>
          <w:rFonts w:ascii="Calibri" w:hAnsi="Calibri" w:cs="Calibri"/>
          <w:iCs/>
        </w:rPr>
        <w:t xml:space="preserve">. </w:t>
      </w:r>
      <w:r w:rsidRPr="00582D54">
        <w:rPr>
          <w:rFonts w:ascii="Calibri" w:hAnsi="Calibri" w:cs="Calibri"/>
        </w:rPr>
        <w:t>He</w:t>
      </w:r>
      <w:r w:rsidRPr="00205476">
        <w:rPr>
          <w:rFonts w:ascii="Calibri" w:hAnsi="Calibri" w:cs="Calibri"/>
        </w:rPr>
        <w:t xml:space="preserve"> has also published more than </w:t>
      </w:r>
      <w:r w:rsidR="00205476">
        <w:rPr>
          <w:rFonts w:ascii="Calibri" w:hAnsi="Calibri" w:cs="Calibri"/>
        </w:rPr>
        <w:t>40</w:t>
      </w:r>
      <w:r w:rsidRPr="00205476">
        <w:rPr>
          <w:rFonts w:ascii="Calibri" w:hAnsi="Calibri" w:cs="Calibri"/>
        </w:rPr>
        <w:t xml:space="preserve"> journal articles, book reviews, and book chapters. He resides in Memphis, Tennessee</w:t>
      </w:r>
      <w:r w:rsidR="00205476">
        <w:rPr>
          <w:rFonts w:ascii="Calibri" w:hAnsi="Calibri" w:cs="Calibri"/>
        </w:rPr>
        <w:t>.</w:t>
      </w:r>
      <w:r w:rsidR="009A7764">
        <w:rPr>
          <w:rFonts w:ascii="Calibri" w:hAnsi="Calibri" w:cs="Calibri"/>
        </w:rPr>
        <w:t xml:space="preserve"> </w:t>
      </w:r>
    </w:p>
    <w:p w14:paraId="3DF22128" w14:textId="77777777" w:rsidR="00B07994" w:rsidRPr="0062045B" w:rsidRDefault="00B07994" w:rsidP="0062045B">
      <w:pPr>
        <w:tabs>
          <w:tab w:val="left" w:pos="1985"/>
          <w:tab w:val="left" w:pos="2410"/>
          <w:tab w:val="left" w:pos="2552"/>
        </w:tabs>
        <w:spacing w:after="80" w:line="240" w:lineRule="auto"/>
        <w:rPr>
          <w:rFonts w:ascii="Calibri" w:hAnsi="Calibri" w:cs="Calibri"/>
        </w:rPr>
      </w:pPr>
    </w:p>
    <w:p w14:paraId="79BB021B" w14:textId="09D41376" w:rsidR="00E01D62" w:rsidRPr="007919A5" w:rsidRDefault="00E01D62" w:rsidP="00305B6B">
      <w:pPr>
        <w:tabs>
          <w:tab w:val="left" w:pos="1985"/>
          <w:tab w:val="left" w:pos="2410"/>
          <w:tab w:val="left" w:pos="2552"/>
        </w:tabs>
        <w:spacing w:after="80" w:line="240" w:lineRule="auto"/>
        <w:rPr>
          <w:rFonts w:ascii="Calibri" w:hAnsi="Calibri" w:cs="Calibri"/>
          <w:b/>
          <w:bCs/>
          <w:color w:val="80340D" w:themeColor="accent2" w:themeShade="80"/>
        </w:rPr>
      </w:pPr>
      <w:r w:rsidRPr="007919A5">
        <w:rPr>
          <w:rFonts w:ascii="Calibri" w:hAnsi="Calibri" w:cs="Calibri"/>
          <w:b/>
          <w:bCs/>
          <w:color w:val="80340D" w:themeColor="accent2" w:themeShade="80"/>
        </w:rPr>
        <w:t xml:space="preserve">12.45 – 13.45 </w:t>
      </w:r>
      <w:r w:rsidRPr="007919A5">
        <w:rPr>
          <w:rFonts w:ascii="Calibri" w:hAnsi="Calibri" w:cs="Calibri"/>
          <w:b/>
          <w:bCs/>
          <w:color w:val="80340D" w:themeColor="accent2" w:themeShade="80"/>
        </w:rPr>
        <w:tab/>
        <w:t>LUNCH BREAK</w:t>
      </w:r>
    </w:p>
    <w:p w14:paraId="2D7DC1DE" w14:textId="77777777" w:rsidR="00E01D62" w:rsidRPr="00E01D62" w:rsidRDefault="00E01D62" w:rsidP="00305B6B">
      <w:pPr>
        <w:tabs>
          <w:tab w:val="left" w:pos="1985"/>
          <w:tab w:val="left" w:pos="2410"/>
          <w:tab w:val="left" w:pos="2552"/>
        </w:tabs>
        <w:spacing w:after="80" w:line="240" w:lineRule="auto"/>
        <w:rPr>
          <w:rFonts w:ascii="Calibri" w:hAnsi="Calibri" w:cs="Calibri"/>
          <w:color w:val="1D269F"/>
        </w:rPr>
      </w:pPr>
    </w:p>
    <w:p w14:paraId="1932DFD4" w14:textId="1F03EF08" w:rsidR="00E01D62" w:rsidRPr="00E01D62" w:rsidRDefault="00E01D62" w:rsidP="00996A9A">
      <w:pPr>
        <w:tabs>
          <w:tab w:val="left" w:pos="1985"/>
          <w:tab w:val="left" w:pos="2410"/>
          <w:tab w:val="left" w:pos="2552"/>
        </w:tabs>
        <w:spacing w:after="80" w:line="240" w:lineRule="auto"/>
        <w:ind w:left="1985" w:hanging="1985"/>
        <w:rPr>
          <w:rFonts w:ascii="Calibri" w:hAnsi="Calibri" w:cs="Calibri"/>
          <w:b/>
          <w:bCs/>
          <w:color w:val="1D269F"/>
          <w:sz w:val="28"/>
          <w:szCs w:val="28"/>
        </w:rPr>
      </w:pPr>
      <w:r w:rsidRPr="00E01D62">
        <w:rPr>
          <w:rFonts w:ascii="Calibri" w:hAnsi="Calibri" w:cs="Calibri"/>
          <w:b/>
          <w:bCs/>
          <w:color w:val="1D269F"/>
          <w:sz w:val="28"/>
          <w:szCs w:val="28"/>
        </w:rPr>
        <w:t>13.45 – 15.15</w:t>
      </w:r>
      <w:r w:rsidR="00996A9A">
        <w:rPr>
          <w:rFonts w:ascii="Calibri" w:hAnsi="Calibri" w:cs="Calibri"/>
          <w:b/>
          <w:bCs/>
          <w:color w:val="1D269F"/>
          <w:sz w:val="28"/>
          <w:szCs w:val="28"/>
        </w:rPr>
        <w:tab/>
      </w:r>
      <w:r w:rsidRPr="00E01D62">
        <w:rPr>
          <w:rFonts w:ascii="Calibri" w:hAnsi="Calibri" w:cs="Calibri"/>
          <w:b/>
          <w:bCs/>
          <w:color w:val="1D269F"/>
          <w:sz w:val="28"/>
          <w:szCs w:val="28"/>
        </w:rPr>
        <w:t xml:space="preserve">The </w:t>
      </w:r>
      <w:r w:rsidR="00205476">
        <w:rPr>
          <w:rFonts w:ascii="Calibri" w:hAnsi="Calibri" w:cs="Calibri"/>
          <w:b/>
          <w:bCs/>
          <w:color w:val="1D269F"/>
          <w:sz w:val="28"/>
          <w:szCs w:val="28"/>
        </w:rPr>
        <w:t>R</w:t>
      </w:r>
      <w:r w:rsidRPr="00E01D62">
        <w:rPr>
          <w:rFonts w:ascii="Calibri" w:hAnsi="Calibri" w:cs="Calibri"/>
          <w:b/>
          <w:bCs/>
          <w:color w:val="1D269F"/>
          <w:sz w:val="28"/>
          <w:szCs w:val="28"/>
        </w:rPr>
        <w:t xml:space="preserve">ole of </w:t>
      </w:r>
      <w:r w:rsidR="00205476">
        <w:rPr>
          <w:rFonts w:ascii="Calibri" w:hAnsi="Calibri" w:cs="Calibri"/>
          <w:b/>
          <w:bCs/>
          <w:color w:val="1D269F"/>
          <w:sz w:val="28"/>
          <w:szCs w:val="28"/>
        </w:rPr>
        <w:t>A</w:t>
      </w:r>
      <w:r w:rsidRPr="00E01D62">
        <w:rPr>
          <w:rFonts w:ascii="Calibri" w:hAnsi="Calibri" w:cs="Calibri"/>
          <w:b/>
          <w:bCs/>
          <w:color w:val="1D269F"/>
          <w:sz w:val="28"/>
          <w:szCs w:val="28"/>
        </w:rPr>
        <w:t xml:space="preserve">ffectivity, </w:t>
      </w:r>
      <w:r w:rsidR="00205476">
        <w:rPr>
          <w:rFonts w:ascii="Calibri" w:hAnsi="Calibri" w:cs="Calibri"/>
          <w:b/>
          <w:bCs/>
          <w:color w:val="1D269F"/>
          <w:sz w:val="28"/>
          <w:szCs w:val="28"/>
        </w:rPr>
        <w:t>I</w:t>
      </w:r>
      <w:r w:rsidRPr="00E01D62">
        <w:rPr>
          <w:rFonts w:ascii="Calibri" w:hAnsi="Calibri" w:cs="Calibri"/>
          <w:b/>
          <w:bCs/>
          <w:color w:val="1D269F"/>
          <w:sz w:val="28"/>
          <w:szCs w:val="28"/>
        </w:rPr>
        <w:t xml:space="preserve">mplicit </w:t>
      </w:r>
      <w:r w:rsidR="00205476">
        <w:rPr>
          <w:rFonts w:ascii="Calibri" w:hAnsi="Calibri" w:cs="Calibri"/>
          <w:b/>
          <w:bCs/>
          <w:color w:val="1D269F"/>
          <w:sz w:val="28"/>
          <w:szCs w:val="28"/>
        </w:rPr>
        <w:t>M</w:t>
      </w:r>
      <w:r w:rsidRPr="00E01D62">
        <w:rPr>
          <w:rFonts w:ascii="Calibri" w:hAnsi="Calibri" w:cs="Calibri"/>
          <w:b/>
          <w:bCs/>
          <w:color w:val="1D269F"/>
          <w:sz w:val="28"/>
          <w:szCs w:val="28"/>
        </w:rPr>
        <w:t xml:space="preserve">emory and </w:t>
      </w:r>
      <w:r w:rsidR="00205476">
        <w:rPr>
          <w:rFonts w:ascii="Calibri" w:hAnsi="Calibri" w:cs="Calibri"/>
          <w:b/>
          <w:bCs/>
          <w:color w:val="1D269F"/>
          <w:sz w:val="28"/>
          <w:szCs w:val="28"/>
        </w:rPr>
        <w:t>A</w:t>
      </w:r>
      <w:r w:rsidRPr="00E01D62">
        <w:rPr>
          <w:rFonts w:ascii="Calibri" w:hAnsi="Calibri" w:cs="Calibri"/>
          <w:b/>
          <w:bCs/>
          <w:color w:val="1D269F"/>
          <w:sz w:val="28"/>
          <w:szCs w:val="28"/>
        </w:rPr>
        <w:t xml:space="preserve">ttachment: Jean Knox </w:t>
      </w:r>
      <w:r w:rsidR="00205476">
        <w:rPr>
          <w:rFonts w:ascii="Calibri" w:hAnsi="Calibri" w:cs="Calibri"/>
          <w:b/>
          <w:bCs/>
          <w:color w:val="1D269F"/>
          <w:sz w:val="28"/>
          <w:szCs w:val="28"/>
        </w:rPr>
        <w:t>&amp;</w:t>
      </w:r>
      <w:r w:rsidRPr="00E01D62">
        <w:rPr>
          <w:rFonts w:ascii="Calibri" w:hAnsi="Calibri" w:cs="Calibri"/>
          <w:b/>
          <w:bCs/>
          <w:color w:val="1D269F"/>
          <w:sz w:val="28"/>
          <w:szCs w:val="28"/>
        </w:rPr>
        <w:t xml:space="preserve"> Linda Carter</w:t>
      </w:r>
      <w:r w:rsidR="00996A9A">
        <w:rPr>
          <w:rFonts w:ascii="Calibri" w:hAnsi="Calibri" w:cs="Calibri"/>
          <w:b/>
          <w:bCs/>
          <w:color w:val="1D269F"/>
          <w:sz w:val="28"/>
          <w:szCs w:val="28"/>
        </w:rPr>
        <w:t xml:space="preserve">, </w:t>
      </w:r>
      <w:r w:rsidR="00996A9A" w:rsidRPr="00E01D62">
        <w:rPr>
          <w:rFonts w:ascii="Calibri" w:hAnsi="Calibri" w:cs="Calibri"/>
          <w:b/>
          <w:bCs/>
          <w:color w:val="1D269F"/>
          <w:sz w:val="28"/>
          <w:szCs w:val="28"/>
        </w:rPr>
        <w:t>Joe Cambray</w:t>
      </w:r>
    </w:p>
    <w:p w14:paraId="71EF12C5" w14:textId="77777777" w:rsidR="00E01D62" w:rsidRPr="00205476" w:rsidRDefault="00E01D62" w:rsidP="00205476">
      <w:pPr>
        <w:tabs>
          <w:tab w:val="left" w:pos="1985"/>
          <w:tab w:val="left" w:pos="2410"/>
          <w:tab w:val="left" w:pos="2552"/>
        </w:tabs>
        <w:spacing w:after="80" w:line="240" w:lineRule="auto"/>
        <w:rPr>
          <w:rFonts w:ascii="Calibri" w:hAnsi="Calibri" w:cs="Calibri"/>
        </w:rPr>
      </w:pPr>
    </w:p>
    <w:p w14:paraId="34682146" w14:textId="48200C73" w:rsidR="009B4693" w:rsidRPr="00205476" w:rsidRDefault="00205476" w:rsidP="00205476">
      <w:pPr>
        <w:shd w:val="clear" w:color="auto" w:fill="FFFFFF"/>
        <w:tabs>
          <w:tab w:val="left" w:pos="1985"/>
        </w:tabs>
        <w:spacing w:after="80" w:line="240" w:lineRule="auto"/>
        <w:textAlignment w:val="baseline"/>
        <w:rPr>
          <w:rFonts w:ascii="Calibri" w:eastAsia="Times New Roman" w:hAnsi="Calibri" w:cs="Calibri"/>
          <w:b/>
          <w:bCs/>
          <w:color w:val="1D269F"/>
          <w:kern w:val="0"/>
          <w:sz w:val="28"/>
          <w:szCs w:val="28"/>
          <w:lang w:eastAsia="en-GB"/>
          <w14:ligatures w14:val="none"/>
        </w:rPr>
      </w:pPr>
      <w:r w:rsidRPr="00205476">
        <w:rPr>
          <w:rFonts w:ascii="Calibri" w:eastAsia="Times New Roman" w:hAnsi="Calibri" w:cs="Calibri"/>
          <w:b/>
          <w:bCs/>
          <w:color w:val="1D269F"/>
          <w:kern w:val="0"/>
          <w:sz w:val="28"/>
          <w:szCs w:val="28"/>
          <w:lang w:eastAsia="en-GB"/>
          <w14:ligatures w14:val="none"/>
        </w:rPr>
        <w:t xml:space="preserve">JEAN KNOX: </w:t>
      </w:r>
      <w:r w:rsidR="00996A9A">
        <w:rPr>
          <w:rFonts w:ascii="Calibri" w:eastAsia="Times New Roman" w:hAnsi="Calibri" w:cs="Calibri"/>
          <w:b/>
          <w:bCs/>
          <w:color w:val="1D269F"/>
          <w:kern w:val="0"/>
          <w:sz w:val="28"/>
          <w:szCs w:val="28"/>
          <w:lang w:eastAsia="en-GB"/>
          <w14:ligatures w14:val="none"/>
        </w:rPr>
        <w:t xml:space="preserve"> </w:t>
      </w:r>
      <w:r w:rsidR="009B4693" w:rsidRPr="00205476">
        <w:rPr>
          <w:rFonts w:ascii="Calibri" w:eastAsia="Times New Roman" w:hAnsi="Calibri" w:cs="Calibri"/>
          <w:b/>
          <w:bCs/>
          <w:color w:val="1D269F"/>
          <w:kern w:val="0"/>
          <w:sz w:val="28"/>
          <w:szCs w:val="28"/>
          <w:lang w:eastAsia="en-GB"/>
          <w14:ligatures w14:val="none"/>
        </w:rPr>
        <w:t xml:space="preserve">Psychotherapy in the 21st </w:t>
      </w:r>
      <w:r w:rsidRPr="00205476">
        <w:rPr>
          <w:rFonts w:ascii="Calibri" w:eastAsia="Times New Roman" w:hAnsi="Calibri" w:cs="Calibri"/>
          <w:b/>
          <w:bCs/>
          <w:color w:val="1D269F"/>
          <w:kern w:val="0"/>
          <w:sz w:val="28"/>
          <w:szCs w:val="28"/>
          <w:lang w:eastAsia="en-GB"/>
          <w14:ligatures w14:val="none"/>
        </w:rPr>
        <w:t>C</w:t>
      </w:r>
      <w:r w:rsidR="009B4693" w:rsidRPr="00205476">
        <w:rPr>
          <w:rFonts w:ascii="Calibri" w:eastAsia="Times New Roman" w:hAnsi="Calibri" w:cs="Calibri"/>
          <w:b/>
          <w:bCs/>
          <w:color w:val="1D269F"/>
          <w:kern w:val="0"/>
          <w:sz w:val="28"/>
          <w:szCs w:val="28"/>
          <w:lang w:eastAsia="en-GB"/>
          <w14:ligatures w14:val="none"/>
        </w:rPr>
        <w:t>entury</w:t>
      </w:r>
      <w:r w:rsidRPr="00205476">
        <w:rPr>
          <w:rFonts w:ascii="Calibri" w:eastAsia="Times New Roman" w:hAnsi="Calibri" w:cs="Calibri"/>
          <w:b/>
          <w:bCs/>
          <w:color w:val="1D269F"/>
          <w:kern w:val="0"/>
          <w:sz w:val="28"/>
          <w:szCs w:val="28"/>
          <w:lang w:eastAsia="en-GB"/>
          <w14:ligatures w14:val="none"/>
        </w:rPr>
        <w:t>—D</w:t>
      </w:r>
      <w:r w:rsidR="009B4693" w:rsidRPr="00205476">
        <w:rPr>
          <w:rFonts w:ascii="Calibri" w:eastAsia="Times New Roman" w:hAnsi="Calibri" w:cs="Calibri"/>
          <w:b/>
          <w:bCs/>
          <w:color w:val="1D269F"/>
          <w:kern w:val="0"/>
          <w:sz w:val="28"/>
          <w:szCs w:val="28"/>
          <w:lang w:eastAsia="en-GB"/>
          <w14:ligatures w14:val="none"/>
        </w:rPr>
        <w:t xml:space="preserve">oes our </w:t>
      </w:r>
      <w:r w:rsidRPr="00205476">
        <w:rPr>
          <w:rFonts w:ascii="Calibri" w:eastAsia="Times New Roman" w:hAnsi="Calibri" w:cs="Calibri"/>
          <w:b/>
          <w:bCs/>
          <w:color w:val="1D269F"/>
          <w:kern w:val="0"/>
          <w:sz w:val="28"/>
          <w:szCs w:val="28"/>
          <w:lang w:eastAsia="en-GB"/>
          <w14:ligatures w14:val="none"/>
        </w:rPr>
        <w:t>P</w:t>
      </w:r>
      <w:r w:rsidR="009B4693" w:rsidRPr="00205476">
        <w:rPr>
          <w:rFonts w:ascii="Calibri" w:eastAsia="Times New Roman" w:hAnsi="Calibri" w:cs="Calibri"/>
          <w:b/>
          <w:bCs/>
          <w:color w:val="1D269F"/>
          <w:kern w:val="0"/>
          <w:sz w:val="28"/>
          <w:szCs w:val="28"/>
          <w:lang w:eastAsia="en-GB"/>
          <w14:ligatures w14:val="none"/>
        </w:rPr>
        <w:t xml:space="preserve">rofession </w:t>
      </w:r>
      <w:r w:rsidRPr="00205476">
        <w:rPr>
          <w:rFonts w:ascii="Calibri" w:eastAsia="Times New Roman" w:hAnsi="Calibri" w:cs="Calibri"/>
          <w:b/>
          <w:bCs/>
          <w:color w:val="1D269F"/>
          <w:kern w:val="0"/>
          <w:sz w:val="28"/>
          <w:szCs w:val="28"/>
          <w:lang w:eastAsia="en-GB"/>
          <w14:ligatures w14:val="none"/>
        </w:rPr>
        <w:t>Ne</w:t>
      </w:r>
      <w:r w:rsidR="009B4693" w:rsidRPr="00205476">
        <w:rPr>
          <w:rFonts w:ascii="Calibri" w:eastAsia="Times New Roman" w:hAnsi="Calibri" w:cs="Calibri"/>
          <w:b/>
          <w:bCs/>
          <w:color w:val="1D269F"/>
          <w:kern w:val="0"/>
          <w:sz w:val="28"/>
          <w:szCs w:val="28"/>
          <w:lang w:eastAsia="en-GB"/>
          <w14:ligatures w14:val="none"/>
        </w:rPr>
        <w:t xml:space="preserve">ed to </w:t>
      </w:r>
      <w:r w:rsidRPr="00205476">
        <w:rPr>
          <w:rFonts w:ascii="Calibri" w:eastAsia="Times New Roman" w:hAnsi="Calibri" w:cs="Calibri"/>
          <w:b/>
          <w:bCs/>
          <w:color w:val="1D269F"/>
          <w:kern w:val="0"/>
          <w:sz w:val="28"/>
          <w:szCs w:val="28"/>
          <w:lang w:eastAsia="en-GB"/>
          <w14:ligatures w14:val="none"/>
        </w:rPr>
        <w:t>C</w:t>
      </w:r>
      <w:r w:rsidR="009B4693" w:rsidRPr="00205476">
        <w:rPr>
          <w:rFonts w:ascii="Calibri" w:eastAsia="Times New Roman" w:hAnsi="Calibri" w:cs="Calibri"/>
          <w:b/>
          <w:bCs/>
          <w:color w:val="1D269F"/>
          <w:kern w:val="0"/>
          <w:sz w:val="28"/>
          <w:szCs w:val="28"/>
          <w:lang w:eastAsia="en-GB"/>
          <w14:ligatures w14:val="none"/>
        </w:rPr>
        <w:t xml:space="preserve">hange with the </w:t>
      </w:r>
      <w:r w:rsidRPr="00205476">
        <w:rPr>
          <w:rFonts w:ascii="Calibri" w:eastAsia="Times New Roman" w:hAnsi="Calibri" w:cs="Calibri"/>
          <w:b/>
          <w:bCs/>
          <w:color w:val="1D269F"/>
          <w:kern w:val="0"/>
          <w:sz w:val="28"/>
          <w:szCs w:val="28"/>
          <w:lang w:eastAsia="en-GB"/>
          <w14:ligatures w14:val="none"/>
        </w:rPr>
        <w:t>T</w:t>
      </w:r>
      <w:r w:rsidR="009B4693" w:rsidRPr="00205476">
        <w:rPr>
          <w:rFonts w:ascii="Calibri" w:eastAsia="Times New Roman" w:hAnsi="Calibri" w:cs="Calibri"/>
          <w:b/>
          <w:bCs/>
          <w:color w:val="1D269F"/>
          <w:kern w:val="0"/>
          <w:sz w:val="28"/>
          <w:szCs w:val="28"/>
          <w:lang w:eastAsia="en-GB"/>
          <w14:ligatures w14:val="none"/>
        </w:rPr>
        <w:t>imes?</w:t>
      </w:r>
    </w:p>
    <w:p w14:paraId="0B89F00C" w14:textId="28914EDA" w:rsidR="009B4693" w:rsidRPr="00205476" w:rsidRDefault="009B4693" w:rsidP="00205476">
      <w:pPr>
        <w:shd w:val="clear" w:color="auto" w:fill="FFFFFF"/>
        <w:spacing w:after="80" w:line="240" w:lineRule="auto"/>
        <w:textAlignment w:val="baseline"/>
        <w:rPr>
          <w:rFonts w:ascii="Calibri" w:eastAsia="Times New Roman" w:hAnsi="Calibri" w:cs="Calibri"/>
          <w:color w:val="000000"/>
          <w:kern w:val="0"/>
          <w:lang w:eastAsia="en-GB"/>
          <w14:ligatures w14:val="none"/>
        </w:rPr>
      </w:pPr>
      <w:r w:rsidRPr="00205476">
        <w:rPr>
          <w:rFonts w:ascii="Calibri" w:eastAsia="Times New Roman" w:hAnsi="Calibri" w:cs="Calibri"/>
          <w:color w:val="000000"/>
          <w:kern w:val="0"/>
          <w:bdr w:val="none" w:sz="0" w:space="0" w:color="auto" w:frame="1"/>
          <w:lang w:eastAsia="en-GB"/>
          <w14:ligatures w14:val="none"/>
        </w:rPr>
        <w:t>Psychoanalytic/psychodynamic psychotherapy is rooted</w:t>
      </w:r>
      <w:r w:rsidR="00205476">
        <w:rPr>
          <w:rFonts w:ascii="Calibri" w:eastAsia="Times New Roman" w:hAnsi="Calibri" w:cs="Calibri"/>
          <w:color w:val="000000"/>
          <w:kern w:val="0"/>
          <w:bdr w:val="none" w:sz="0" w:space="0" w:color="auto" w:frame="1"/>
          <w:lang w:eastAsia="en-GB"/>
          <w14:ligatures w14:val="none"/>
        </w:rPr>
        <w:t xml:space="preserve"> </w:t>
      </w:r>
      <w:r w:rsidRPr="00205476">
        <w:rPr>
          <w:rFonts w:ascii="Calibri" w:eastAsia="Times New Roman" w:hAnsi="Calibri" w:cs="Calibri"/>
          <w:color w:val="000000"/>
          <w:kern w:val="0"/>
          <w:bdr w:val="none" w:sz="0" w:space="0" w:color="auto" w:frame="1"/>
          <w:lang w:eastAsia="en-GB"/>
          <w14:ligatures w14:val="none"/>
        </w:rPr>
        <w:t xml:space="preserve">in a range of 20th century theoretical models which are becoming increasingly outdated. I argue that we need to move from a theory-based approach to clinical practice to a research-based model in which we draw on an integration of evidence from a range of disciplines to build an understanding of the developmental and neuroscientific basis of psychological and emotional problems. I discuss how process research and outcome studies provide additional tools to add to our understanding of the clinical interaction in the consulting room and discuss the implications of these findings for clinical practice and the need for clinicians to begin to integrate research into their training and professional development. I discuss the research that suggests that potentially harmful processes can be avoided by a dynamic-agentive model, </w:t>
      </w:r>
      <w:r w:rsidRPr="00205476">
        <w:rPr>
          <w:rFonts w:ascii="Calibri" w:eastAsia="Times New Roman" w:hAnsi="Calibri" w:cs="Calibri"/>
          <w:color w:val="000000"/>
          <w:kern w:val="0"/>
          <w:bdr w:val="none" w:sz="0" w:space="0" w:color="auto" w:frame="1"/>
          <w:lang w:eastAsia="en-GB"/>
          <w14:ligatures w14:val="none"/>
        </w:rPr>
        <w:lastRenderedPageBreak/>
        <w:t>which views psychotherapy as a conversation. The neuroscience research that supports this model is summarized.</w:t>
      </w:r>
    </w:p>
    <w:p w14:paraId="45CABBE6" w14:textId="4EB7CD6B" w:rsidR="009B4693" w:rsidRPr="00205476" w:rsidRDefault="009B4693" w:rsidP="00205476">
      <w:pPr>
        <w:shd w:val="clear" w:color="auto" w:fill="FFFFFF"/>
        <w:spacing w:after="80" w:line="240" w:lineRule="auto"/>
        <w:textAlignment w:val="baseline"/>
        <w:rPr>
          <w:rFonts w:ascii="Calibri" w:eastAsia="Times New Roman" w:hAnsi="Calibri" w:cs="Calibri"/>
          <w:color w:val="000000"/>
          <w:kern w:val="0"/>
          <w:lang w:eastAsia="en-GB"/>
          <w14:ligatures w14:val="none"/>
        </w:rPr>
      </w:pPr>
      <w:r w:rsidRPr="000425C3">
        <w:rPr>
          <w:rFonts w:ascii="Calibri" w:eastAsia="Times New Roman" w:hAnsi="Calibri" w:cs="Calibri"/>
          <w:i/>
          <w:iCs/>
          <w:color w:val="000000"/>
          <w:kern w:val="0"/>
          <w:lang w:eastAsia="en-GB"/>
          <w14:ligatures w14:val="none"/>
        </w:rPr>
        <w:t>Keywords:</w:t>
      </w:r>
      <w:r w:rsidRPr="00205476">
        <w:rPr>
          <w:rFonts w:ascii="Calibri" w:eastAsia="Times New Roman" w:hAnsi="Calibri" w:cs="Calibri"/>
          <w:color w:val="000000"/>
          <w:kern w:val="0"/>
          <w:lang w:eastAsia="en-GB"/>
          <w14:ligatures w14:val="none"/>
        </w:rPr>
        <w:t xml:space="preserve"> </w:t>
      </w:r>
      <w:r w:rsidR="000425C3">
        <w:rPr>
          <w:rFonts w:ascii="Calibri" w:eastAsia="Times New Roman" w:hAnsi="Calibri" w:cs="Calibri"/>
          <w:color w:val="000000"/>
          <w:kern w:val="0"/>
          <w:lang w:eastAsia="en-GB"/>
          <w14:ligatures w14:val="none"/>
        </w:rPr>
        <w:t>p</w:t>
      </w:r>
      <w:r w:rsidRPr="00205476">
        <w:rPr>
          <w:rFonts w:ascii="Calibri" w:eastAsia="Times New Roman" w:hAnsi="Calibri" w:cs="Calibri"/>
          <w:color w:val="000000"/>
          <w:kern w:val="0"/>
          <w:lang w:eastAsia="en-GB"/>
          <w14:ligatures w14:val="none"/>
        </w:rPr>
        <w:t>sychotherapy, theory, research, clinical practice, neuroscience</w:t>
      </w:r>
    </w:p>
    <w:p w14:paraId="0D974199" w14:textId="77777777" w:rsidR="009B4693" w:rsidRPr="00205476" w:rsidRDefault="009B4693" w:rsidP="00205476">
      <w:pPr>
        <w:shd w:val="clear" w:color="auto" w:fill="FFFFFF"/>
        <w:spacing w:after="80" w:line="240" w:lineRule="auto"/>
        <w:textAlignment w:val="baseline"/>
        <w:rPr>
          <w:rFonts w:ascii="Calibri" w:eastAsia="Times New Roman" w:hAnsi="Calibri" w:cs="Calibri"/>
          <w:color w:val="000000"/>
          <w:kern w:val="0"/>
          <w:lang w:eastAsia="en-GB"/>
          <w14:ligatures w14:val="none"/>
        </w:rPr>
      </w:pPr>
    </w:p>
    <w:p w14:paraId="38D04DC4" w14:textId="0249B358" w:rsidR="000425C3" w:rsidRDefault="009B4693" w:rsidP="000425C3">
      <w:pPr>
        <w:shd w:val="clear" w:color="auto" w:fill="FFFFFF"/>
        <w:spacing w:after="80" w:line="240" w:lineRule="auto"/>
        <w:textAlignment w:val="baseline"/>
        <w:rPr>
          <w:rFonts w:ascii="Calibri" w:eastAsia="Times New Roman" w:hAnsi="Calibri" w:cs="Calibri"/>
          <w:color w:val="000000"/>
          <w:kern w:val="0"/>
          <w:bdr w:val="none" w:sz="0" w:space="0" w:color="auto" w:frame="1"/>
          <w:lang w:eastAsia="en-GB"/>
          <w14:ligatures w14:val="none"/>
        </w:rPr>
      </w:pPr>
      <w:r w:rsidRPr="00205476">
        <w:rPr>
          <w:rFonts w:ascii="Calibri" w:eastAsia="Times New Roman" w:hAnsi="Calibri" w:cs="Calibri"/>
          <w:b/>
          <w:bCs/>
          <w:color w:val="000000"/>
          <w:kern w:val="0"/>
          <w:lang w:eastAsia="en-GB"/>
          <w14:ligatures w14:val="none"/>
        </w:rPr>
        <w:t>JEAN KNOX</w:t>
      </w:r>
      <w:r w:rsidRPr="00205476">
        <w:rPr>
          <w:rFonts w:ascii="Calibri" w:eastAsia="Times New Roman" w:hAnsi="Calibri" w:cs="Calibri"/>
          <w:color w:val="000000"/>
          <w:kern w:val="0"/>
          <w:lang w:eastAsia="en-GB"/>
          <w14:ligatures w14:val="none"/>
        </w:rPr>
        <w:t xml:space="preserve"> (UK) is an Associate Professor and Academic Director for the </w:t>
      </w:r>
      <w:r w:rsidR="00814179">
        <w:rPr>
          <w:rFonts w:ascii="Calibri" w:eastAsia="Times New Roman" w:hAnsi="Calibri" w:cs="Calibri"/>
          <w:color w:val="000000"/>
          <w:kern w:val="0"/>
          <w:lang w:eastAsia="en-GB"/>
          <w14:ligatures w14:val="none"/>
        </w:rPr>
        <w:t>D</w:t>
      </w:r>
      <w:r w:rsidRPr="00205476">
        <w:rPr>
          <w:rFonts w:ascii="Calibri" w:eastAsia="Times New Roman" w:hAnsi="Calibri" w:cs="Calibri"/>
          <w:color w:val="000000"/>
          <w:kern w:val="0"/>
          <w:lang w:eastAsia="en-GB"/>
          <w14:ligatures w14:val="none"/>
        </w:rPr>
        <w:t xml:space="preserve">octoral </w:t>
      </w:r>
      <w:r w:rsidR="00814179">
        <w:rPr>
          <w:rFonts w:ascii="Calibri" w:eastAsia="Times New Roman" w:hAnsi="Calibri" w:cs="Calibri"/>
          <w:color w:val="000000"/>
          <w:kern w:val="0"/>
          <w:lang w:eastAsia="en-GB"/>
          <w14:ligatures w14:val="none"/>
        </w:rPr>
        <w:t>T</w:t>
      </w:r>
      <w:r w:rsidRPr="00205476">
        <w:rPr>
          <w:rFonts w:ascii="Calibri" w:eastAsia="Times New Roman" w:hAnsi="Calibri" w:cs="Calibri"/>
          <w:color w:val="000000"/>
          <w:kern w:val="0"/>
          <w:lang w:eastAsia="en-GB"/>
          <w14:ligatures w14:val="none"/>
        </w:rPr>
        <w:t xml:space="preserve">raining </w:t>
      </w:r>
      <w:r w:rsidR="00814179">
        <w:rPr>
          <w:rFonts w:ascii="Calibri" w:eastAsia="Times New Roman" w:hAnsi="Calibri" w:cs="Calibri"/>
          <w:color w:val="000000"/>
          <w:kern w:val="0"/>
          <w:lang w:eastAsia="en-GB"/>
          <w14:ligatures w14:val="none"/>
        </w:rPr>
        <w:t>P</w:t>
      </w:r>
      <w:r w:rsidRPr="00205476">
        <w:rPr>
          <w:rFonts w:ascii="Calibri" w:eastAsia="Times New Roman" w:hAnsi="Calibri" w:cs="Calibri"/>
          <w:color w:val="000000"/>
          <w:kern w:val="0"/>
          <w:lang w:eastAsia="en-GB"/>
          <w14:ligatures w14:val="none"/>
        </w:rPr>
        <w:t xml:space="preserve">rogramme in </w:t>
      </w:r>
      <w:r w:rsidR="00814179">
        <w:rPr>
          <w:rFonts w:ascii="Calibri" w:eastAsia="Times New Roman" w:hAnsi="Calibri" w:cs="Calibri"/>
          <w:color w:val="000000"/>
          <w:kern w:val="0"/>
          <w:lang w:eastAsia="en-GB"/>
          <w14:ligatures w14:val="none"/>
        </w:rPr>
        <w:t>P</w:t>
      </w:r>
      <w:r w:rsidRPr="00205476">
        <w:rPr>
          <w:rFonts w:ascii="Calibri" w:eastAsia="Times New Roman" w:hAnsi="Calibri" w:cs="Calibri"/>
          <w:color w:val="000000"/>
          <w:kern w:val="0"/>
          <w:lang w:eastAsia="en-GB"/>
          <w14:ligatures w14:val="none"/>
        </w:rPr>
        <w:t xml:space="preserve">sychoanalytic </w:t>
      </w:r>
      <w:r w:rsidR="00814179">
        <w:rPr>
          <w:rFonts w:ascii="Calibri" w:eastAsia="Times New Roman" w:hAnsi="Calibri" w:cs="Calibri"/>
          <w:color w:val="000000"/>
          <w:kern w:val="0"/>
          <w:lang w:eastAsia="en-GB"/>
          <w14:ligatures w14:val="none"/>
        </w:rPr>
        <w:t>P</w:t>
      </w:r>
      <w:r w:rsidRPr="00205476">
        <w:rPr>
          <w:rFonts w:ascii="Calibri" w:eastAsia="Times New Roman" w:hAnsi="Calibri" w:cs="Calibri"/>
          <w:color w:val="000000"/>
          <w:kern w:val="0"/>
          <w:lang w:eastAsia="en-GB"/>
          <w14:ligatures w14:val="none"/>
        </w:rPr>
        <w:t xml:space="preserve">sychotherapy at the University of Exeter. She is a Senior Member and Chair of the Trustees of the British Psychotherapy Foundation. She is an </w:t>
      </w:r>
      <w:r w:rsidR="00814179">
        <w:rPr>
          <w:rFonts w:ascii="Calibri" w:eastAsia="Times New Roman" w:hAnsi="Calibri" w:cs="Calibri"/>
          <w:color w:val="000000"/>
          <w:kern w:val="0"/>
          <w:lang w:eastAsia="en-GB"/>
          <w14:ligatures w14:val="none"/>
        </w:rPr>
        <w:t>H</w:t>
      </w:r>
      <w:r w:rsidRPr="00205476">
        <w:rPr>
          <w:rFonts w:ascii="Calibri" w:eastAsia="Times New Roman" w:hAnsi="Calibri" w:cs="Calibri"/>
          <w:color w:val="000000"/>
          <w:kern w:val="0"/>
          <w:lang w:eastAsia="en-GB"/>
          <w14:ligatures w14:val="none"/>
        </w:rPr>
        <w:t xml:space="preserve">onorary </w:t>
      </w:r>
      <w:r w:rsidR="00814179">
        <w:rPr>
          <w:rFonts w:ascii="Calibri" w:eastAsia="Times New Roman" w:hAnsi="Calibri" w:cs="Calibri"/>
          <w:color w:val="000000"/>
          <w:kern w:val="0"/>
          <w:lang w:eastAsia="en-GB"/>
          <w14:ligatures w14:val="none"/>
        </w:rPr>
        <w:t>M</w:t>
      </w:r>
      <w:r w:rsidRPr="00205476">
        <w:rPr>
          <w:rFonts w:ascii="Calibri" w:eastAsia="Times New Roman" w:hAnsi="Calibri" w:cs="Calibri"/>
          <w:color w:val="000000"/>
          <w:kern w:val="0"/>
          <w:lang w:eastAsia="en-GB"/>
          <w14:ligatures w14:val="none"/>
        </w:rPr>
        <w:t>ember of the International Attachment Network</w:t>
      </w:r>
      <w:r w:rsidR="000425C3">
        <w:rPr>
          <w:rFonts w:ascii="Calibri" w:eastAsia="Times New Roman" w:hAnsi="Calibri" w:cs="Calibri"/>
          <w:color w:val="000000"/>
          <w:kern w:val="0"/>
          <w:lang w:eastAsia="en-GB"/>
          <w14:ligatures w14:val="none"/>
        </w:rPr>
        <w:t xml:space="preserve">. </w:t>
      </w:r>
      <w:r w:rsidRPr="00205476">
        <w:rPr>
          <w:rFonts w:ascii="Calibri" w:eastAsia="Times New Roman" w:hAnsi="Calibri" w:cs="Calibri"/>
          <w:color w:val="000000"/>
          <w:kern w:val="0"/>
          <w:bdr w:val="none" w:sz="0" w:space="0" w:color="auto" w:frame="1"/>
          <w:lang w:eastAsia="en-GB"/>
          <w14:ligatures w14:val="none"/>
        </w:rPr>
        <w:t xml:space="preserve">She trained at </w:t>
      </w:r>
      <w:r w:rsidR="000425C3">
        <w:rPr>
          <w:rFonts w:ascii="Calibri" w:eastAsia="Times New Roman" w:hAnsi="Calibri" w:cs="Calibri"/>
          <w:color w:val="000000"/>
          <w:kern w:val="0"/>
          <w:bdr w:val="none" w:sz="0" w:space="0" w:color="auto" w:frame="1"/>
          <w:lang w:eastAsia="en-GB"/>
          <w14:ligatures w14:val="none"/>
        </w:rPr>
        <w:t>T</w:t>
      </w:r>
      <w:r w:rsidRPr="00205476">
        <w:rPr>
          <w:rFonts w:ascii="Calibri" w:eastAsia="Times New Roman" w:hAnsi="Calibri" w:cs="Calibri"/>
          <w:color w:val="000000"/>
          <w:kern w:val="0"/>
          <w:bdr w:val="none" w:sz="0" w:space="0" w:color="auto" w:frame="1"/>
          <w:lang w:eastAsia="en-GB"/>
          <w14:ligatures w14:val="none"/>
        </w:rPr>
        <w:t>he S</w:t>
      </w:r>
      <w:r w:rsidR="000425C3">
        <w:rPr>
          <w:rFonts w:ascii="Calibri" w:eastAsia="Times New Roman" w:hAnsi="Calibri" w:cs="Calibri"/>
          <w:color w:val="000000"/>
          <w:kern w:val="0"/>
          <w:bdr w:val="none" w:sz="0" w:space="0" w:color="auto" w:frame="1"/>
          <w:lang w:eastAsia="en-GB"/>
          <w14:ligatures w14:val="none"/>
        </w:rPr>
        <w:t xml:space="preserve">ociety of </w:t>
      </w:r>
      <w:r w:rsidRPr="00205476">
        <w:rPr>
          <w:rFonts w:ascii="Calibri" w:eastAsia="Times New Roman" w:hAnsi="Calibri" w:cs="Calibri"/>
          <w:color w:val="000000"/>
          <w:kern w:val="0"/>
          <w:bdr w:val="none" w:sz="0" w:space="0" w:color="auto" w:frame="1"/>
          <w:lang w:eastAsia="en-GB"/>
          <w14:ligatures w14:val="none"/>
        </w:rPr>
        <w:t>A</w:t>
      </w:r>
      <w:r w:rsidR="000425C3">
        <w:rPr>
          <w:rFonts w:ascii="Calibri" w:eastAsia="Times New Roman" w:hAnsi="Calibri" w:cs="Calibri"/>
          <w:color w:val="000000"/>
          <w:kern w:val="0"/>
          <w:bdr w:val="none" w:sz="0" w:space="0" w:color="auto" w:frame="1"/>
          <w:lang w:eastAsia="en-GB"/>
          <w14:ligatures w14:val="none"/>
        </w:rPr>
        <w:t xml:space="preserve">nalytical </w:t>
      </w:r>
      <w:r w:rsidRPr="00205476">
        <w:rPr>
          <w:rFonts w:ascii="Calibri" w:eastAsia="Times New Roman" w:hAnsi="Calibri" w:cs="Calibri"/>
          <w:color w:val="000000"/>
          <w:kern w:val="0"/>
          <w:bdr w:val="none" w:sz="0" w:space="0" w:color="auto" w:frame="1"/>
          <w:lang w:eastAsia="en-GB"/>
          <w14:ligatures w14:val="none"/>
        </w:rPr>
        <w:t>P</w:t>
      </w:r>
      <w:r w:rsidR="000425C3">
        <w:rPr>
          <w:rFonts w:ascii="Calibri" w:eastAsia="Times New Roman" w:hAnsi="Calibri" w:cs="Calibri"/>
          <w:color w:val="000000"/>
          <w:kern w:val="0"/>
          <w:bdr w:val="none" w:sz="0" w:space="0" w:color="auto" w:frame="1"/>
          <w:lang w:eastAsia="en-GB"/>
          <w14:ligatures w14:val="none"/>
        </w:rPr>
        <w:t>sychology</w:t>
      </w:r>
      <w:r w:rsidRPr="00205476">
        <w:rPr>
          <w:rFonts w:ascii="Calibri" w:eastAsia="Times New Roman" w:hAnsi="Calibri" w:cs="Calibri"/>
          <w:color w:val="000000"/>
          <w:kern w:val="0"/>
          <w:bdr w:val="none" w:sz="0" w:space="0" w:color="auto" w:frame="1"/>
          <w:lang w:eastAsia="en-GB"/>
          <w14:ligatures w14:val="none"/>
        </w:rPr>
        <w:t xml:space="preserve"> as a Jungian analyst and was formerly joint Editor-in Chief of the </w:t>
      </w:r>
      <w:r w:rsidRPr="000425C3">
        <w:rPr>
          <w:rFonts w:ascii="Calibri" w:eastAsia="Times New Roman" w:hAnsi="Calibri" w:cs="Calibri"/>
          <w:i/>
          <w:iCs/>
          <w:color w:val="000000"/>
          <w:kern w:val="0"/>
          <w:bdr w:val="none" w:sz="0" w:space="0" w:color="auto" w:frame="1"/>
          <w:lang w:eastAsia="en-GB"/>
          <w14:ligatures w14:val="none"/>
        </w:rPr>
        <w:t>Journal of Analytical Psychology</w:t>
      </w:r>
      <w:r w:rsidRPr="00205476">
        <w:rPr>
          <w:rFonts w:ascii="Calibri" w:eastAsia="Times New Roman" w:hAnsi="Calibri" w:cs="Calibri"/>
          <w:color w:val="000000"/>
          <w:kern w:val="0"/>
          <w:bdr w:val="none" w:sz="0" w:space="0" w:color="auto" w:frame="1"/>
          <w:lang w:eastAsia="en-GB"/>
          <w14:ligatures w14:val="none"/>
        </w:rPr>
        <w:t>. She has taught and published extensively on the relevance of research in attachment theory and developmental neuroscience to psychotherapy theory and practice.</w:t>
      </w:r>
      <w:r w:rsidR="009A7764">
        <w:rPr>
          <w:rFonts w:ascii="Calibri" w:eastAsia="Times New Roman" w:hAnsi="Calibri" w:cs="Calibri"/>
          <w:color w:val="000000"/>
          <w:kern w:val="0"/>
          <w:bdr w:val="none" w:sz="0" w:space="0" w:color="auto" w:frame="1"/>
          <w:lang w:eastAsia="en-GB"/>
          <w14:ligatures w14:val="none"/>
        </w:rPr>
        <w:t xml:space="preserve"> </w:t>
      </w:r>
    </w:p>
    <w:p w14:paraId="37C8C59A" w14:textId="1258232B" w:rsidR="009B4693" w:rsidRPr="00F724B4" w:rsidRDefault="009B4693" w:rsidP="00F724B4">
      <w:pPr>
        <w:shd w:val="clear" w:color="auto" w:fill="FFFFFF"/>
        <w:spacing w:after="80" w:line="240" w:lineRule="auto"/>
        <w:textAlignment w:val="baseline"/>
        <w:rPr>
          <w:rFonts w:ascii="Calibri" w:eastAsia="Times New Roman" w:hAnsi="Calibri" w:cs="Calibri"/>
          <w:color w:val="000000"/>
          <w:kern w:val="0"/>
          <w:lang w:eastAsia="en-GB"/>
          <w14:ligatures w14:val="none"/>
        </w:rPr>
      </w:pPr>
    </w:p>
    <w:p w14:paraId="4170AE8A" w14:textId="792629D7" w:rsidR="009B4693" w:rsidRPr="00F724B4" w:rsidRDefault="00F724B4" w:rsidP="00F724B4">
      <w:pPr>
        <w:pStyle w:val="NoSpacing"/>
        <w:spacing w:after="80"/>
        <w:rPr>
          <w:rFonts w:ascii="Calibri" w:hAnsi="Calibri" w:cs="Calibri"/>
          <w:b/>
          <w:bCs/>
          <w:color w:val="1D269F"/>
          <w:sz w:val="28"/>
          <w:szCs w:val="28"/>
        </w:rPr>
      </w:pPr>
      <w:r w:rsidRPr="00F724B4">
        <w:rPr>
          <w:rFonts w:ascii="Calibri" w:hAnsi="Calibri" w:cs="Calibri"/>
          <w:b/>
          <w:bCs/>
          <w:color w:val="1D269F"/>
          <w:sz w:val="28"/>
          <w:szCs w:val="28"/>
        </w:rPr>
        <w:t>LINDA CARTER</w:t>
      </w:r>
      <w:r>
        <w:rPr>
          <w:rFonts w:ascii="Calibri" w:hAnsi="Calibri" w:cs="Calibri"/>
          <w:b/>
          <w:bCs/>
          <w:color w:val="1D269F"/>
          <w:sz w:val="28"/>
          <w:szCs w:val="28"/>
        </w:rPr>
        <w:t xml:space="preserve"> &amp; </w:t>
      </w:r>
      <w:r w:rsidRPr="00F724B4">
        <w:rPr>
          <w:rFonts w:ascii="Calibri" w:hAnsi="Calibri" w:cs="Calibri"/>
          <w:b/>
          <w:bCs/>
          <w:color w:val="1D269F"/>
          <w:sz w:val="28"/>
          <w:szCs w:val="28"/>
        </w:rPr>
        <w:t xml:space="preserve">JOE CAMBRAY: </w:t>
      </w:r>
      <w:r w:rsidR="00996A9A">
        <w:rPr>
          <w:rFonts w:ascii="Calibri" w:hAnsi="Calibri" w:cs="Calibri"/>
          <w:b/>
          <w:bCs/>
          <w:color w:val="1D269F"/>
          <w:sz w:val="28"/>
          <w:szCs w:val="28"/>
        </w:rPr>
        <w:t xml:space="preserve"> </w:t>
      </w:r>
      <w:r w:rsidR="009B4693" w:rsidRPr="00F724B4">
        <w:rPr>
          <w:rFonts w:ascii="Calibri" w:hAnsi="Calibri" w:cs="Calibri"/>
          <w:b/>
          <w:bCs/>
          <w:color w:val="1D269F"/>
          <w:sz w:val="28"/>
          <w:szCs w:val="28"/>
        </w:rPr>
        <w:t xml:space="preserve">Pattern </w:t>
      </w:r>
      <w:r w:rsidRPr="00F724B4">
        <w:rPr>
          <w:rFonts w:ascii="Calibri" w:hAnsi="Calibri" w:cs="Calibri"/>
          <w:b/>
          <w:bCs/>
          <w:color w:val="1D269F"/>
          <w:sz w:val="28"/>
          <w:szCs w:val="28"/>
        </w:rPr>
        <w:t>R</w:t>
      </w:r>
      <w:r w:rsidR="009B4693" w:rsidRPr="00F724B4">
        <w:rPr>
          <w:rFonts w:ascii="Calibri" w:hAnsi="Calibri" w:cs="Calibri"/>
          <w:b/>
          <w:bCs/>
          <w:color w:val="1D269F"/>
          <w:sz w:val="28"/>
          <w:szCs w:val="28"/>
        </w:rPr>
        <w:t xml:space="preserve">esonance and </w:t>
      </w:r>
      <w:r w:rsidRPr="00F724B4">
        <w:rPr>
          <w:rFonts w:ascii="Calibri" w:hAnsi="Calibri" w:cs="Calibri"/>
          <w:b/>
          <w:bCs/>
          <w:color w:val="1D269F"/>
          <w:sz w:val="28"/>
          <w:szCs w:val="28"/>
        </w:rPr>
        <w:t>D</w:t>
      </w:r>
      <w:r w:rsidR="009B4693" w:rsidRPr="00F724B4">
        <w:rPr>
          <w:rFonts w:ascii="Calibri" w:hAnsi="Calibri" w:cs="Calibri"/>
          <w:b/>
          <w:bCs/>
          <w:color w:val="1D269F"/>
          <w:sz w:val="28"/>
          <w:szCs w:val="28"/>
        </w:rPr>
        <w:t xml:space="preserve">isruption from </w:t>
      </w:r>
      <w:r w:rsidRPr="00F724B4">
        <w:rPr>
          <w:rFonts w:ascii="Calibri" w:hAnsi="Calibri" w:cs="Calibri"/>
          <w:b/>
          <w:bCs/>
          <w:color w:val="1D269F"/>
          <w:sz w:val="28"/>
          <w:szCs w:val="28"/>
        </w:rPr>
        <w:t>M</w:t>
      </w:r>
      <w:r w:rsidR="009B4693" w:rsidRPr="00F724B4">
        <w:rPr>
          <w:rFonts w:ascii="Calibri" w:hAnsi="Calibri" w:cs="Calibri"/>
          <w:b/>
          <w:bCs/>
          <w:color w:val="1D269F"/>
          <w:sz w:val="28"/>
          <w:szCs w:val="28"/>
        </w:rPr>
        <w:t xml:space="preserve">icrocosm to </w:t>
      </w:r>
      <w:r w:rsidRPr="00F724B4">
        <w:rPr>
          <w:rFonts w:ascii="Calibri" w:hAnsi="Calibri" w:cs="Calibri"/>
          <w:b/>
          <w:bCs/>
          <w:color w:val="1D269F"/>
          <w:sz w:val="28"/>
          <w:szCs w:val="28"/>
        </w:rPr>
        <w:t>M</w:t>
      </w:r>
      <w:r w:rsidR="009B4693" w:rsidRPr="00F724B4">
        <w:rPr>
          <w:rFonts w:ascii="Calibri" w:hAnsi="Calibri" w:cs="Calibri"/>
          <w:b/>
          <w:bCs/>
          <w:color w:val="1D269F"/>
          <w:sz w:val="28"/>
          <w:szCs w:val="28"/>
        </w:rPr>
        <w:t xml:space="preserve">acrocosm and </w:t>
      </w:r>
      <w:r w:rsidRPr="00F724B4">
        <w:rPr>
          <w:rFonts w:ascii="Calibri" w:hAnsi="Calibri" w:cs="Calibri"/>
          <w:b/>
          <w:bCs/>
          <w:color w:val="1D269F"/>
          <w:sz w:val="28"/>
          <w:szCs w:val="28"/>
        </w:rPr>
        <w:t>B</w:t>
      </w:r>
      <w:r w:rsidR="009B4693" w:rsidRPr="00F724B4">
        <w:rPr>
          <w:rFonts w:ascii="Calibri" w:hAnsi="Calibri" w:cs="Calibri"/>
          <w:b/>
          <w:bCs/>
          <w:color w:val="1D269F"/>
          <w:sz w:val="28"/>
          <w:szCs w:val="28"/>
        </w:rPr>
        <w:t xml:space="preserve">ack </w:t>
      </w:r>
      <w:r w:rsidRPr="00F724B4">
        <w:rPr>
          <w:rFonts w:ascii="Calibri" w:hAnsi="Calibri" w:cs="Calibri"/>
          <w:b/>
          <w:bCs/>
          <w:color w:val="1D269F"/>
          <w:sz w:val="28"/>
          <w:szCs w:val="28"/>
        </w:rPr>
        <w:t>A</w:t>
      </w:r>
      <w:r w:rsidR="009B4693" w:rsidRPr="00F724B4">
        <w:rPr>
          <w:rFonts w:ascii="Calibri" w:hAnsi="Calibri" w:cs="Calibri"/>
          <w:b/>
          <w:bCs/>
          <w:color w:val="1D269F"/>
          <w:sz w:val="28"/>
          <w:szCs w:val="28"/>
        </w:rPr>
        <w:t>gain…</w:t>
      </w:r>
    </w:p>
    <w:p w14:paraId="207E810E" w14:textId="77777777" w:rsidR="009B4693" w:rsidRPr="00F724B4" w:rsidRDefault="009B4693" w:rsidP="00F724B4">
      <w:pPr>
        <w:spacing w:after="80" w:line="240" w:lineRule="auto"/>
        <w:rPr>
          <w:rFonts w:ascii="Calibri" w:hAnsi="Calibri" w:cs="Calibri"/>
        </w:rPr>
      </w:pPr>
      <w:r w:rsidRPr="00F724B4">
        <w:rPr>
          <w:rFonts w:ascii="Calibri" w:hAnsi="Calibri" w:cs="Calibri"/>
        </w:rPr>
        <w:t>Scale-free pattern resonance within and between systems is highly relevant for the practice of contemporary analytical psychology. Linda’s clinical practice has been influenced by the empirical findings of contemporary infant researchers who ground their work in complex adaptive systems and models of emergence and who demonstrate applications of parent/infant non-verbal communication patterns to adult treatment. She brings together the micro-level of implicit interactions in the present moment with those from the “present moment of the past” evident in the transference/countertransference encounter, to the macro-cosmic layer of mythic amplification. No matter the portal of entry, fundamental patterns are evident in the interpersonal intersubjective and inter-objective strata of universal life.</w:t>
      </w:r>
    </w:p>
    <w:p w14:paraId="3029A837" w14:textId="601398E2" w:rsidR="009B4693" w:rsidRPr="00276401" w:rsidRDefault="009B4693" w:rsidP="00F724B4">
      <w:pPr>
        <w:spacing w:after="80" w:line="240" w:lineRule="auto"/>
        <w:ind w:firstLine="567"/>
        <w:rPr>
          <w:rFonts w:ascii="Calibri" w:hAnsi="Calibri" w:cs="Calibri"/>
        </w:rPr>
      </w:pPr>
      <w:r w:rsidRPr="00F724B4">
        <w:rPr>
          <w:rFonts w:ascii="Calibri" w:hAnsi="Calibri" w:cs="Calibri"/>
        </w:rPr>
        <w:t>Joe will look at the way unconscious affect manifests through gaps, disruptions and breaks in the interactive field. The disciplined use of reverie</w:t>
      </w:r>
      <w:r w:rsidR="00CF3A5F">
        <w:rPr>
          <w:rFonts w:ascii="Calibri" w:hAnsi="Calibri" w:cs="Calibri"/>
        </w:rPr>
        <w:t>,</w:t>
      </w:r>
      <w:r w:rsidRPr="00F724B4">
        <w:rPr>
          <w:rFonts w:ascii="Calibri" w:hAnsi="Calibri" w:cs="Calibri"/>
        </w:rPr>
        <w:t xml:space="preserve"> as when attending to dream material</w:t>
      </w:r>
      <w:r w:rsidR="00CF3A5F">
        <w:rPr>
          <w:rFonts w:ascii="Calibri" w:hAnsi="Calibri" w:cs="Calibri"/>
        </w:rPr>
        <w:t>,</w:t>
      </w:r>
      <w:r w:rsidRPr="00F724B4">
        <w:rPr>
          <w:rFonts w:ascii="Calibri" w:hAnsi="Calibri" w:cs="Calibri"/>
        </w:rPr>
        <w:t xml:space="preserve"> is a useful method for engaging</w:t>
      </w:r>
      <w:r w:rsidR="00D553EC">
        <w:rPr>
          <w:rFonts w:ascii="Calibri" w:hAnsi="Calibri" w:cs="Calibri"/>
        </w:rPr>
        <w:t xml:space="preserve"> with</w:t>
      </w:r>
      <w:r w:rsidRPr="00F724B4">
        <w:rPr>
          <w:rFonts w:ascii="Calibri" w:hAnsi="Calibri" w:cs="Calibri"/>
        </w:rPr>
        <w:t xml:space="preserve"> these affects. Clinical vignettes will be </w:t>
      </w:r>
      <w:r w:rsidRPr="00276401">
        <w:rPr>
          <w:rFonts w:ascii="Calibri" w:hAnsi="Calibri" w:cs="Calibri"/>
        </w:rPr>
        <w:t>offered for clarification.</w:t>
      </w:r>
    </w:p>
    <w:p w14:paraId="716CE4D6" w14:textId="7DA78A31" w:rsidR="00276401" w:rsidRPr="00276401" w:rsidRDefault="009A7764" w:rsidP="009A7764">
      <w:pPr>
        <w:spacing w:after="80" w:line="240" w:lineRule="auto"/>
        <w:rPr>
          <w:rFonts w:ascii="Calibri" w:hAnsi="Calibri" w:cs="Calibri"/>
          <w:color w:val="000000" w:themeColor="text1"/>
        </w:rPr>
      </w:pPr>
      <w:r w:rsidRPr="00276401">
        <w:rPr>
          <w:rFonts w:ascii="Calibri" w:hAnsi="Calibri" w:cs="Calibri"/>
          <w:i/>
          <w:iCs/>
          <w:color w:val="000000" w:themeColor="text1"/>
        </w:rPr>
        <w:t xml:space="preserve">Keywords: </w:t>
      </w:r>
      <w:r w:rsidR="00276401" w:rsidRPr="00276401">
        <w:rPr>
          <w:rFonts w:ascii="Calibri" w:hAnsi="Calibri" w:cs="Calibri"/>
          <w:color w:val="000000"/>
        </w:rPr>
        <w:t>Complex Adaptive Systems (CAS), emergence, implicit, resonance, reveries, scale-free</w:t>
      </w:r>
    </w:p>
    <w:p w14:paraId="0615DF5E" w14:textId="77777777" w:rsidR="009B4693" w:rsidRPr="00276401" w:rsidRDefault="009B4693" w:rsidP="00F724B4">
      <w:pPr>
        <w:pStyle w:val="NoSpacing"/>
        <w:spacing w:after="80"/>
        <w:rPr>
          <w:rFonts w:ascii="Calibri" w:hAnsi="Calibri" w:cs="Calibri"/>
          <w:b/>
          <w:bCs/>
        </w:rPr>
      </w:pPr>
    </w:p>
    <w:p w14:paraId="530E56FD" w14:textId="357D2C95" w:rsidR="00996A9A" w:rsidRPr="00F724B4" w:rsidRDefault="00996A9A" w:rsidP="00996A9A">
      <w:pPr>
        <w:pStyle w:val="NoSpacing"/>
        <w:spacing w:after="80"/>
        <w:rPr>
          <w:rFonts w:ascii="Calibri" w:hAnsi="Calibri" w:cs="Calibri"/>
          <w:lang w:val="en-GB" w:eastAsia="en-US"/>
        </w:rPr>
      </w:pPr>
      <w:r w:rsidRPr="00F724B4">
        <w:rPr>
          <w:rFonts w:ascii="Calibri" w:hAnsi="Calibri" w:cs="Calibri"/>
          <w:b/>
          <w:bCs/>
          <w:lang w:val="en-GB" w:eastAsia="en-US"/>
        </w:rPr>
        <w:t xml:space="preserve">LINDA CARTER, </w:t>
      </w:r>
      <w:r w:rsidRPr="00F724B4">
        <w:rPr>
          <w:rFonts w:ascii="Calibri" w:hAnsi="Calibri" w:cs="Calibri"/>
          <w:lang w:val="en-GB" w:eastAsia="en-US"/>
        </w:rPr>
        <w:t xml:space="preserve">MSN, CS, IAAP, (USA) is a </w:t>
      </w:r>
      <w:r w:rsidR="00814179">
        <w:rPr>
          <w:rFonts w:ascii="Calibri" w:hAnsi="Calibri" w:cs="Calibri"/>
          <w:lang w:val="en-GB" w:eastAsia="en-US"/>
        </w:rPr>
        <w:t>c</w:t>
      </w:r>
      <w:r w:rsidRPr="00F724B4">
        <w:rPr>
          <w:rFonts w:ascii="Calibri" w:hAnsi="Calibri" w:cs="Calibri"/>
          <w:lang w:val="en-GB" w:eastAsia="en-US"/>
        </w:rPr>
        <w:t xml:space="preserve">linical </w:t>
      </w:r>
      <w:r w:rsidR="00D553EC">
        <w:rPr>
          <w:rFonts w:ascii="Calibri" w:hAnsi="Calibri" w:cs="Calibri"/>
          <w:lang w:val="en-GB" w:eastAsia="en-US"/>
        </w:rPr>
        <w:t>n</w:t>
      </w:r>
      <w:r w:rsidRPr="00F724B4">
        <w:rPr>
          <w:rFonts w:ascii="Calibri" w:hAnsi="Calibri" w:cs="Calibri"/>
          <w:lang w:val="en-GB" w:eastAsia="en-US"/>
        </w:rPr>
        <w:t xml:space="preserve">urse </w:t>
      </w:r>
      <w:r w:rsidR="00D553EC">
        <w:rPr>
          <w:rFonts w:ascii="Calibri" w:hAnsi="Calibri" w:cs="Calibri"/>
          <w:lang w:val="en-GB" w:eastAsia="en-US"/>
        </w:rPr>
        <w:t>s</w:t>
      </w:r>
      <w:r w:rsidRPr="00F724B4">
        <w:rPr>
          <w:rFonts w:ascii="Calibri" w:hAnsi="Calibri" w:cs="Calibri"/>
          <w:lang w:val="en-GB" w:eastAsia="en-US"/>
        </w:rPr>
        <w:t>pecialist, Jungian analyst and a graduate of Georgetown, Yale, and the C.</w:t>
      </w:r>
      <w:r w:rsidR="00D553EC">
        <w:rPr>
          <w:rFonts w:ascii="Calibri" w:hAnsi="Calibri" w:cs="Calibri"/>
          <w:lang w:val="en-GB" w:eastAsia="en-US"/>
        </w:rPr>
        <w:t xml:space="preserve"> </w:t>
      </w:r>
      <w:r w:rsidRPr="00F724B4">
        <w:rPr>
          <w:rFonts w:ascii="Calibri" w:hAnsi="Calibri" w:cs="Calibri"/>
          <w:lang w:val="en-GB" w:eastAsia="en-US"/>
        </w:rPr>
        <w:t xml:space="preserve">G. Jung Institute-Boston. Linda served the </w:t>
      </w:r>
      <w:r w:rsidRPr="00F724B4">
        <w:rPr>
          <w:rFonts w:ascii="Calibri" w:hAnsi="Calibri" w:cs="Calibri"/>
          <w:i/>
          <w:iCs/>
          <w:lang w:val="en-GB" w:eastAsia="en-US"/>
        </w:rPr>
        <w:t>JAP</w:t>
      </w:r>
      <w:r w:rsidRPr="00F724B4">
        <w:rPr>
          <w:rFonts w:ascii="Calibri" w:hAnsi="Calibri" w:cs="Calibri"/>
          <w:lang w:val="en-GB" w:eastAsia="en-US"/>
        </w:rPr>
        <w:t xml:space="preserve"> as Book Review Editor, US Editor-in-Chief and Film &amp; Culture Editor. Founder and Chair of the Art and Psyche </w:t>
      </w:r>
      <w:r w:rsidRPr="00D05BF2">
        <w:rPr>
          <w:rFonts w:ascii="Calibri" w:hAnsi="Calibri" w:cs="Calibri"/>
          <w:lang w:val="en-GB" w:eastAsia="en-US"/>
        </w:rPr>
        <w:t xml:space="preserve">Working Group, she received two </w:t>
      </w:r>
      <w:proofErr w:type="spellStart"/>
      <w:r w:rsidRPr="00D05BF2">
        <w:rPr>
          <w:rFonts w:ascii="Calibri" w:hAnsi="Calibri" w:cs="Calibri"/>
          <w:lang w:val="en-GB" w:eastAsia="en-US"/>
        </w:rPr>
        <w:t>Gradiva</w:t>
      </w:r>
      <w:proofErr w:type="spellEnd"/>
      <w:r w:rsidRPr="00D05BF2">
        <w:rPr>
          <w:rFonts w:ascii="Calibri" w:hAnsi="Calibri" w:cs="Calibri"/>
          <w:lang w:val="en-GB" w:eastAsia="en-US"/>
        </w:rPr>
        <w:t xml:space="preserve"> Awards and was nominated for her paper “Amazing Grace”</w:t>
      </w:r>
      <w:r w:rsidR="00352C2E" w:rsidRPr="00D05BF2">
        <w:rPr>
          <w:rFonts w:ascii="Calibri" w:hAnsi="Calibri" w:cs="Calibri"/>
          <w:lang w:val="en-GB" w:eastAsia="en-US"/>
        </w:rPr>
        <w:t>,</w:t>
      </w:r>
      <w:r w:rsidR="00352C2E" w:rsidRPr="00D05BF2">
        <w:rPr>
          <w:rFonts w:ascii="Calibri" w:hAnsi="Calibri" w:cs="Calibri"/>
          <w:i/>
          <w:iCs/>
          <w:lang w:val="en-GB" w:eastAsia="en-US"/>
        </w:rPr>
        <w:t xml:space="preserve"> Jung Journal</w:t>
      </w:r>
      <w:r w:rsidR="00D05BF2" w:rsidRPr="00D05BF2">
        <w:rPr>
          <w:rFonts w:ascii="Calibri" w:hAnsi="Calibri" w:cs="Calibri"/>
          <w:i/>
          <w:iCs/>
          <w:lang w:val="en-GB" w:eastAsia="en-US"/>
        </w:rPr>
        <w:t>:</w:t>
      </w:r>
      <w:r w:rsidR="00352C2E" w:rsidRPr="00D05BF2">
        <w:rPr>
          <w:rFonts w:ascii="Calibri" w:hAnsi="Calibri" w:cs="Calibri"/>
          <w:i/>
          <w:iCs/>
          <w:lang w:val="en-GB" w:eastAsia="en-US"/>
        </w:rPr>
        <w:t xml:space="preserve"> Culture &amp; Psyche, </w:t>
      </w:r>
      <w:r w:rsidR="00352C2E" w:rsidRPr="00D05BF2">
        <w:rPr>
          <w:rFonts w:ascii="Calibri" w:hAnsi="Calibri" w:cs="Calibri"/>
          <w:lang w:val="en-GB" w:eastAsia="en-US"/>
        </w:rPr>
        <w:t>2021</w:t>
      </w:r>
      <w:r w:rsidR="00D553EC" w:rsidRPr="00D05BF2">
        <w:rPr>
          <w:rFonts w:ascii="Calibri" w:hAnsi="Calibri" w:cs="Calibri"/>
          <w:lang w:val="en-GB" w:eastAsia="en-US"/>
        </w:rPr>
        <w:t>.</w:t>
      </w:r>
    </w:p>
    <w:p w14:paraId="3124278F" w14:textId="77777777" w:rsidR="00996A9A" w:rsidRPr="00F724B4" w:rsidRDefault="00996A9A" w:rsidP="00F724B4">
      <w:pPr>
        <w:pStyle w:val="NoSpacing"/>
        <w:spacing w:after="80"/>
        <w:rPr>
          <w:rFonts w:ascii="Calibri" w:hAnsi="Calibri" w:cs="Calibri"/>
          <w:b/>
          <w:bCs/>
        </w:rPr>
      </w:pPr>
    </w:p>
    <w:p w14:paraId="19C867C4" w14:textId="7328EFF8" w:rsidR="009B4693" w:rsidRPr="00F724B4" w:rsidRDefault="009B4693" w:rsidP="00F724B4">
      <w:pPr>
        <w:pStyle w:val="NoSpacing"/>
        <w:spacing w:after="80"/>
        <w:rPr>
          <w:rFonts w:ascii="Calibri" w:hAnsi="Calibri" w:cs="Calibri"/>
        </w:rPr>
      </w:pPr>
      <w:r w:rsidRPr="00F724B4">
        <w:rPr>
          <w:rFonts w:ascii="Calibri" w:hAnsi="Calibri" w:cs="Calibri"/>
          <w:b/>
          <w:bCs/>
        </w:rPr>
        <w:t>JOE CAMBRAY</w:t>
      </w:r>
      <w:r w:rsidRPr="00F724B4">
        <w:rPr>
          <w:rFonts w:ascii="Calibri" w:hAnsi="Calibri" w:cs="Calibri"/>
        </w:rPr>
        <w:t xml:space="preserve">, PhD, IAAP (USA), is a Jungian </w:t>
      </w:r>
      <w:r w:rsidR="005B30FE">
        <w:rPr>
          <w:rFonts w:ascii="Calibri" w:hAnsi="Calibri" w:cs="Calibri"/>
        </w:rPr>
        <w:t>a</w:t>
      </w:r>
      <w:r w:rsidRPr="00F724B4">
        <w:rPr>
          <w:rFonts w:ascii="Calibri" w:hAnsi="Calibri" w:cs="Calibri"/>
        </w:rPr>
        <w:t xml:space="preserve">nalyst in Carpinteria, CA. His many roles have included </w:t>
      </w:r>
      <w:r w:rsidR="00814179">
        <w:rPr>
          <w:rFonts w:ascii="Calibri" w:hAnsi="Calibri" w:cs="Calibri"/>
        </w:rPr>
        <w:t>P</w:t>
      </w:r>
      <w:r w:rsidRPr="00F724B4">
        <w:rPr>
          <w:rFonts w:ascii="Calibri" w:hAnsi="Calibri" w:cs="Calibri"/>
        </w:rPr>
        <w:t xml:space="preserve">resident of the IAAP, US </w:t>
      </w:r>
      <w:r w:rsidR="005B30FE">
        <w:rPr>
          <w:rFonts w:ascii="Calibri" w:hAnsi="Calibri" w:cs="Calibri"/>
        </w:rPr>
        <w:t>E</w:t>
      </w:r>
      <w:r w:rsidRPr="00F724B4">
        <w:rPr>
          <w:rFonts w:ascii="Calibri" w:hAnsi="Calibri" w:cs="Calibri"/>
        </w:rPr>
        <w:t xml:space="preserve">ditor of the </w:t>
      </w:r>
      <w:r w:rsidRPr="005B30FE">
        <w:rPr>
          <w:rFonts w:ascii="Calibri" w:hAnsi="Calibri" w:cs="Calibri"/>
          <w:i/>
          <w:iCs/>
        </w:rPr>
        <w:t>JAP</w:t>
      </w:r>
      <w:r w:rsidRPr="00F724B4">
        <w:rPr>
          <w:rFonts w:ascii="Calibri" w:hAnsi="Calibri" w:cs="Calibri"/>
        </w:rPr>
        <w:t xml:space="preserve">, and </w:t>
      </w:r>
      <w:r w:rsidR="00814179">
        <w:rPr>
          <w:rFonts w:ascii="Calibri" w:hAnsi="Calibri" w:cs="Calibri"/>
        </w:rPr>
        <w:t>P</w:t>
      </w:r>
      <w:r w:rsidRPr="00F724B4">
        <w:rPr>
          <w:rFonts w:ascii="Calibri" w:hAnsi="Calibri" w:cs="Calibri"/>
        </w:rPr>
        <w:t>resident-CEO of Pacifica Graduate Institute. He publishes widely and lectures internationally.</w:t>
      </w:r>
    </w:p>
    <w:p w14:paraId="059144CB" w14:textId="77777777" w:rsidR="009B4693" w:rsidRPr="00F724B4" w:rsidRDefault="009B4693" w:rsidP="00F724B4">
      <w:pPr>
        <w:pStyle w:val="NoSpacing"/>
        <w:spacing w:after="80"/>
        <w:rPr>
          <w:rFonts w:ascii="Calibri" w:hAnsi="Calibri" w:cs="Calibri"/>
          <w:lang w:val="en-GB" w:eastAsia="en-US"/>
        </w:rPr>
      </w:pPr>
    </w:p>
    <w:p w14:paraId="4FC17546" w14:textId="7AC6D81D" w:rsidR="00E01D62" w:rsidRPr="007919A5" w:rsidRDefault="00E01D62" w:rsidP="00F724B4">
      <w:pPr>
        <w:tabs>
          <w:tab w:val="left" w:pos="1985"/>
          <w:tab w:val="left" w:pos="2410"/>
          <w:tab w:val="left" w:pos="2552"/>
        </w:tabs>
        <w:spacing w:after="80" w:line="240" w:lineRule="auto"/>
        <w:rPr>
          <w:rFonts w:ascii="Calibri" w:hAnsi="Calibri" w:cs="Calibri"/>
          <w:b/>
          <w:bCs/>
          <w:color w:val="80340D" w:themeColor="accent2" w:themeShade="80"/>
        </w:rPr>
      </w:pPr>
      <w:r w:rsidRPr="007919A5">
        <w:rPr>
          <w:rFonts w:ascii="Calibri" w:hAnsi="Calibri" w:cs="Calibri"/>
          <w:b/>
          <w:bCs/>
          <w:color w:val="80340D" w:themeColor="accent2" w:themeShade="80"/>
        </w:rPr>
        <w:t xml:space="preserve">15.15 – 15.30 </w:t>
      </w:r>
      <w:r w:rsidRPr="007919A5">
        <w:rPr>
          <w:rFonts w:ascii="Calibri" w:hAnsi="Calibri" w:cs="Calibri"/>
          <w:b/>
          <w:bCs/>
          <w:color w:val="80340D" w:themeColor="accent2" w:themeShade="80"/>
        </w:rPr>
        <w:tab/>
        <w:t>TEA BREAK</w:t>
      </w:r>
    </w:p>
    <w:p w14:paraId="1F2F75CC" w14:textId="77777777" w:rsidR="00E01D62" w:rsidRPr="00F724B4" w:rsidRDefault="00E01D62" w:rsidP="00F724B4">
      <w:pPr>
        <w:tabs>
          <w:tab w:val="left" w:pos="1985"/>
          <w:tab w:val="left" w:pos="2410"/>
          <w:tab w:val="left" w:pos="2552"/>
        </w:tabs>
        <w:spacing w:after="80" w:line="240" w:lineRule="auto"/>
        <w:rPr>
          <w:rFonts w:ascii="Calibri" w:hAnsi="Calibri" w:cs="Calibri"/>
        </w:rPr>
      </w:pPr>
    </w:p>
    <w:p w14:paraId="251833E1" w14:textId="63CC462D" w:rsidR="00E01D62" w:rsidRPr="00F724B4" w:rsidRDefault="00E01D62" w:rsidP="00F724B4">
      <w:pPr>
        <w:tabs>
          <w:tab w:val="left" w:pos="1985"/>
          <w:tab w:val="left" w:pos="2410"/>
          <w:tab w:val="left" w:pos="2552"/>
        </w:tabs>
        <w:spacing w:after="80" w:line="240" w:lineRule="auto"/>
        <w:ind w:left="1980" w:hanging="1980"/>
        <w:rPr>
          <w:rFonts w:ascii="Calibri" w:hAnsi="Calibri" w:cs="Calibri"/>
          <w:b/>
          <w:bCs/>
          <w:color w:val="1D269F"/>
          <w:sz w:val="28"/>
          <w:szCs w:val="28"/>
        </w:rPr>
      </w:pPr>
      <w:r w:rsidRPr="00F724B4">
        <w:rPr>
          <w:rFonts w:ascii="Calibri" w:hAnsi="Calibri" w:cs="Calibri"/>
          <w:b/>
          <w:bCs/>
          <w:color w:val="1D269F"/>
          <w:sz w:val="28"/>
          <w:szCs w:val="28"/>
        </w:rPr>
        <w:lastRenderedPageBreak/>
        <w:t>15.30 – 17.00</w:t>
      </w:r>
      <w:r w:rsidRPr="00F724B4">
        <w:rPr>
          <w:rFonts w:ascii="Calibri" w:hAnsi="Calibri" w:cs="Calibri"/>
          <w:b/>
          <w:bCs/>
          <w:color w:val="1D269F"/>
          <w:sz w:val="28"/>
          <w:szCs w:val="28"/>
        </w:rPr>
        <w:tab/>
        <w:t xml:space="preserve">Cultural </w:t>
      </w:r>
      <w:r w:rsidR="00996A9A">
        <w:rPr>
          <w:rFonts w:ascii="Calibri" w:hAnsi="Calibri" w:cs="Calibri"/>
          <w:b/>
          <w:bCs/>
          <w:color w:val="1D269F"/>
          <w:sz w:val="28"/>
          <w:szCs w:val="28"/>
        </w:rPr>
        <w:t>C</w:t>
      </w:r>
      <w:r w:rsidRPr="00F724B4">
        <w:rPr>
          <w:rFonts w:ascii="Calibri" w:hAnsi="Calibri" w:cs="Calibri"/>
          <w:b/>
          <w:bCs/>
          <w:color w:val="1D269F"/>
          <w:sz w:val="28"/>
          <w:szCs w:val="28"/>
        </w:rPr>
        <w:t xml:space="preserve">omplexes and </w:t>
      </w:r>
      <w:r w:rsidR="00996A9A">
        <w:rPr>
          <w:rFonts w:ascii="Calibri" w:hAnsi="Calibri" w:cs="Calibri"/>
          <w:b/>
          <w:bCs/>
          <w:color w:val="1D269F"/>
          <w:sz w:val="28"/>
          <w:szCs w:val="28"/>
        </w:rPr>
        <w:t>P</w:t>
      </w:r>
      <w:r w:rsidRPr="00F724B4">
        <w:rPr>
          <w:rFonts w:ascii="Calibri" w:hAnsi="Calibri" w:cs="Calibri"/>
          <w:b/>
          <w:bCs/>
          <w:color w:val="1D269F"/>
          <w:sz w:val="28"/>
          <w:szCs w:val="28"/>
        </w:rPr>
        <w:t xml:space="preserve">hantom </w:t>
      </w:r>
      <w:r w:rsidR="00996A9A">
        <w:rPr>
          <w:rFonts w:ascii="Calibri" w:hAnsi="Calibri" w:cs="Calibri"/>
          <w:b/>
          <w:bCs/>
          <w:color w:val="1D269F"/>
          <w:sz w:val="28"/>
          <w:szCs w:val="28"/>
        </w:rPr>
        <w:t>N</w:t>
      </w:r>
      <w:r w:rsidRPr="00F724B4">
        <w:rPr>
          <w:rFonts w:ascii="Calibri" w:hAnsi="Calibri" w:cs="Calibri"/>
          <w:b/>
          <w:bCs/>
          <w:color w:val="1D269F"/>
          <w:sz w:val="28"/>
          <w:szCs w:val="28"/>
        </w:rPr>
        <w:t>arratives: Kevin Lu &amp;</w:t>
      </w:r>
      <w:r w:rsidR="00D553EC">
        <w:rPr>
          <w:rFonts w:ascii="Calibri" w:hAnsi="Calibri" w:cs="Calibri"/>
          <w:b/>
          <w:bCs/>
          <w:color w:val="1D269F"/>
          <w:sz w:val="28"/>
          <w:szCs w:val="28"/>
        </w:rPr>
        <w:t xml:space="preserve"> </w:t>
      </w:r>
      <w:r w:rsidRPr="00F724B4">
        <w:rPr>
          <w:rFonts w:ascii="Calibri" w:hAnsi="Calibri" w:cs="Calibri"/>
          <w:b/>
          <w:bCs/>
          <w:color w:val="1D269F"/>
          <w:sz w:val="28"/>
          <w:szCs w:val="28"/>
        </w:rPr>
        <w:t xml:space="preserve">Sam Kimbles </w:t>
      </w:r>
    </w:p>
    <w:p w14:paraId="4D5C1D45" w14:textId="77777777" w:rsidR="00E01D62" w:rsidRPr="00D553EC" w:rsidRDefault="00E01D62" w:rsidP="00F724B4">
      <w:pPr>
        <w:tabs>
          <w:tab w:val="left" w:pos="1985"/>
          <w:tab w:val="left" w:pos="2410"/>
          <w:tab w:val="left" w:pos="2552"/>
        </w:tabs>
        <w:spacing w:after="80" w:line="240" w:lineRule="auto"/>
        <w:rPr>
          <w:rFonts w:ascii="Calibri" w:hAnsi="Calibri" w:cs="Calibri"/>
        </w:rPr>
      </w:pPr>
    </w:p>
    <w:p w14:paraId="4FAD9DCD" w14:textId="20FEE62F" w:rsidR="00E235D1" w:rsidRPr="009C04C6" w:rsidRDefault="00D553EC" w:rsidP="00D553EC">
      <w:pPr>
        <w:spacing w:after="80" w:line="240" w:lineRule="auto"/>
        <w:rPr>
          <w:rFonts w:ascii="Calibri" w:hAnsi="Calibri" w:cs="Calibri"/>
          <w:b/>
          <w:bCs/>
          <w:color w:val="1D269F"/>
          <w:sz w:val="28"/>
          <w:szCs w:val="28"/>
        </w:rPr>
      </w:pPr>
      <w:r w:rsidRPr="009C04C6">
        <w:rPr>
          <w:rFonts w:ascii="Calibri" w:hAnsi="Calibri" w:cs="Calibri"/>
          <w:b/>
          <w:bCs/>
          <w:color w:val="1D269F"/>
          <w:sz w:val="28"/>
          <w:szCs w:val="28"/>
        </w:rPr>
        <w:t>KEVIN LU</w:t>
      </w:r>
      <w:r w:rsidR="00E235D1" w:rsidRPr="009C04C6">
        <w:rPr>
          <w:rFonts w:ascii="Calibri" w:hAnsi="Calibri" w:cs="Calibri"/>
          <w:b/>
          <w:bCs/>
          <w:color w:val="1D269F"/>
          <w:sz w:val="28"/>
          <w:szCs w:val="28"/>
        </w:rPr>
        <w:t xml:space="preserve">:  Sixteen Years Later: </w:t>
      </w:r>
      <w:r w:rsidRPr="009C04C6">
        <w:rPr>
          <w:rFonts w:ascii="Calibri" w:hAnsi="Calibri" w:cs="Calibri"/>
          <w:b/>
          <w:bCs/>
          <w:color w:val="1D269F"/>
          <w:sz w:val="28"/>
          <w:szCs w:val="28"/>
        </w:rPr>
        <w:t>R</w:t>
      </w:r>
      <w:r w:rsidR="00E235D1" w:rsidRPr="009C04C6">
        <w:rPr>
          <w:rFonts w:ascii="Calibri" w:hAnsi="Calibri" w:cs="Calibri"/>
          <w:b/>
          <w:bCs/>
          <w:color w:val="1D269F"/>
          <w:sz w:val="28"/>
          <w:szCs w:val="28"/>
        </w:rPr>
        <w:t xml:space="preserve">evisiting </w:t>
      </w:r>
      <w:r w:rsidRPr="009C04C6">
        <w:rPr>
          <w:rFonts w:ascii="Calibri" w:hAnsi="Calibri" w:cs="Calibri"/>
          <w:b/>
          <w:bCs/>
          <w:i/>
          <w:iCs/>
          <w:color w:val="1D269F"/>
          <w:sz w:val="28"/>
          <w:szCs w:val="28"/>
        </w:rPr>
        <w:t>C</w:t>
      </w:r>
      <w:r w:rsidR="00E235D1" w:rsidRPr="009C04C6">
        <w:rPr>
          <w:rFonts w:ascii="Calibri" w:hAnsi="Calibri" w:cs="Calibri"/>
          <w:b/>
          <w:bCs/>
          <w:i/>
          <w:iCs/>
          <w:color w:val="1D269F"/>
          <w:sz w:val="28"/>
          <w:szCs w:val="28"/>
        </w:rPr>
        <w:t xml:space="preserve">ultural </w:t>
      </w:r>
      <w:r w:rsidRPr="009C04C6">
        <w:rPr>
          <w:rFonts w:ascii="Calibri" w:hAnsi="Calibri" w:cs="Calibri"/>
          <w:b/>
          <w:bCs/>
          <w:i/>
          <w:iCs/>
          <w:color w:val="1D269F"/>
          <w:sz w:val="28"/>
          <w:szCs w:val="28"/>
        </w:rPr>
        <w:t>C</w:t>
      </w:r>
      <w:r w:rsidR="00E235D1" w:rsidRPr="009C04C6">
        <w:rPr>
          <w:rFonts w:ascii="Calibri" w:hAnsi="Calibri" w:cs="Calibri"/>
          <w:b/>
          <w:bCs/>
          <w:i/>
          <w:iCs/>
          <w:color w:val="1D269F"/>
          <w:sz w:val="28"/>
          <w:szCs w:val="28"/>
        </w:rPr>
        <w:t xml:space="preserve">omplexes </w:t>
      </w:r>
      <w:r w:rsidR="00E235D1" w:rsidRPr="009C04C6">
        <w:rPr>
          <w:rFonts w:ascii="Calibri" w:hAnsi="Calibri" w:cs="Calibri"/>
          <w:b/>
          <w:bCs/>
          <w:color w:val="1D269F"/>
          <w:sz w:val="28"/>
          <w:szCs w:val="28"/>
        </w:rPr>
        <w:t xml:space="preserve">and the </w:t>
      </w:r>
      <w:r w:rsidRPr="009C04C6">
        <w:rPr>
          <w:rFonts w:ascii="Calibri" w:hAnsi="Calibri" w:cs="Calibri"/>
          <w:b/>
          <w:bCs/>
          <w:color w:val="1D269F"/>
          <w:sz w:val="28"/>
          <w:szCs w:val="28"/>
        </w:rPr>
        <w:t>R</w:t>
      </w:r>
      <w:r w:rsidR="00E235D1" w:rsidRPr="009C04C6">
        <w:rPr>
          <w:rFonts w:ascii="Calibri" w:hAnsi="Calibri" w:cs="Calibri"/>
          <w:b/>
          <w:bCs/>
          <w:color w:val="1D269F"/>
          <w:sz w:val="28"/>
          <w:szCs w:val="28"/>
        </w:rPr>
        <w:t xml:space="preserve">oots of </w:t>
      </w:r>
      <w:r w:rsidRPr="009C04C6">
        <w:rPr>
          <w:rFonts w:ascii="Calibri" w:hAnsi="Calibri" w:cs="Calibri"/>
          <w:b/>
          <w:bCs/>
          <w:i/>
          <w:iCs/>
          <w:color w:val="1D269F"/>
          <w:sz w:val="28"/>
          <w:szCs w:val="28"/>
        </w:rPr>
        <w:t>A</w:t>
      </w:r>
      <w:r w:rsidR="00E235D1" w:rsidRPr="009C04C6">
        <w:rPr>
          <w:rFonts w:ascii="Calibri" w:hAnsi="Calibri" w:cs="Calibri"/>
          <w:b/>
          <w:bCs/>
          <w:i/>
          <w:iCs/>
          <w:color w:val="1D269F"/>
          <w:sz w:val="28"/>
          <w:szCs w:val="28"/>
        </w:rPr>
        <w:t xml:space="preserve">rchetypal </w:t>
      </w:r>
      <w:r w:rsidRPr="009C04C6">
        <w:rPr>
          <w:rFonts w:ascii="Calibri" w:hAnsi="Calibri" w:cs="Calibri"/>
          <w:b/>
          <w:bCs/>
          <w:i/>
          <w:iCs/>
          <w:color w:val="1D269F"/>
          <w:sz w:val="28"/>
          <w:szCs w:val="28"/>
        </w:rPr>
        <w:t>T</w:t>
      </w:r>
      <w:r w:rsidR="00E235D1" w:rsidRPr="009C04C6">
        <w:rPr>
          <w:rFonts w:ascii="Calibri" w:hAnsi="Calibri" w:cs="Calibri"/>
          <w:b/>
          <w:bCs/>
          <w:i/>
          <w:iCs/>
          <w:color w:val="1D269F"/>
          <w:sz w:val="28"/>
          <w:szCs w:val="28"/>
        </w:rPr>
        <w:t xml:space="preserve">hematic </w:t>
      </w:r>
      <w:r w:rsidRPr="009C04C6">
        <w:rPr>
          <w:rFonts w:ascii="Calibri" w:hAnsi="Calibri" w:cs="Calibri"/>
          <w:b/>
          <w:bCs/>
          <w:i/>
          <w:iCs/>
          <w:color w:val="1D269F"/>
          <w:sz w:val="28"/>
          <w:szCs w:val="28"/>
        </w:rPr>
        <w:t>A</w:t>
      </w:r>
      <w:r w:rsidR="00E235D1" w:rsidRPr="009C04C6">
        <w:rPr>
          <w:rFonts w:ascii="Calibri" w:hAnsi="Calibri" w:cs="Calibri"/>
          <w:b/>
          <w:bCs/>
          <w:i/>
          <w:iCs/>
          <w:color w:val="1D269F"/>
          <w:sz w:val="28"/>
          <w:szCs w:val="28"/>
        </w:rPr>
        <w:t xml:space="preserve">nalysis </w:t>
      </w:r>
      <w:r w:rsidR="00E235D1" w:rsidRPr="009C04C6">
        <w:rPr>
          <w:rFonts w:ascii="Calibri" w:hAnsi="Calibri" w:cs="Calibri"/>
          <w:b/>
          <w:bCs/>
          <w:color w:val="1D269F"/>
          <w:sz w:val="28"/>
          <w:szCs w:val="28"/>
        </w:rPr>
        <w:t>(ATA)</w:t>
      </w:r>
    </w:p>
    <w:p w14:paraId="74FAA0EF" w14:textId="10D06567" w:rsidR="00E235D1" w:rsidRPr="00D553EC" w:rsidRDefault="00E235D1" w:rsidP="00D553EC">
      <w:pPr>
        <w:spacing w:after="80" w:line="240" w:lineRule="auto"/>
        <w:rPr>
          <w:rFonts w:ascii="Calibri" w:hAnsi="Calibri" w:cs="Calibri"/>
        </w:rPr>
      </w:pPr>
      <w:r w:rsidRPr="00D553EC">
        <w:rPr>
          <w:rFonts w:ascii="Calibri" w:hAnsi="Calibri" w:cs="Calibri"/>
        </w:rPr>
        <w:t xml:space="preserve">Written as a letter to my 28-year-old self, this paper explores the development of my engagement with </w:t>
      </w:r>
      <w:r w:rsidRPr="00D553EC">
        <w:rPr>
          <w:rFonts w:ascii="Calibri" w:hAnsi="Calibri" w:cs="Calibri"/>
          <w:i/>
          <w:iCs/>
        </w:rPr>
        <w:t>cultural complexes</w:t>
      </w:r>
      <w:r w:rsidRPr="00D553EC">
        <w:rPr>
          <w:rFonts w:ascii="Calibri" w:hAnsi="Calibri" w:cs="Calibri"/>
        </w:rPr>
        <w:t xml:space="preserve">. On August </w:t>
      </w:r>
      <w:r w:rsidR="00EF0992">
        <w:rPr>
          <w:rFonts w:ascii="Calibri" w:hAnsi="Calibri" w:cs="Calibri"/>
        </w:rPr>
        <w:t xml:space="preserve">18, </w:t>
      </w:r>
      <w:r w:rsidRPr="00D553EC">
        <w:rPr>
          <w:rFonts w:ascii="Calibri" w:hAnsi="Calibri" w:cs="Calibri"/>
        </w:rPr>
        <w:t xml:space="preserve">2009, I completed a chapter applying cultural complexes to the history of China, complete with elaborate charts that seemed to confirm a process by which cultural complexes are formed, and how China’s then recent actions seemed to confirm the constellation of emotional and behavioural patterns that could be usefully assembled under the concept. While this paper is an opportunity to review and reflect on my critical assessment of cultural complexes, it is equally an example of autoethnographic study and a meditation on personal archival practices within a post-Jungian framework. Crucially, an autoethnographic approach has facilitated an understanding of how my development of </w:t>
      </w:r>
      <w:r w:rsidRPr="00D553EC">
        <w:rPr>
          <w:rFonts w:ascii="Calibri" w:hAnsi="Calibri" w:cs="Calibri"/>
          <w:i/>
          <w:iCs/>
        </w:rPr>
        <w:t xml:space="preserve">archetypal thematic analysis </w:t>
      </w:r>
      <w:r w:rsidRPr="00D553EC">
        <w:rPr>
          <w:rFonts w:ascii="Calibri" w:hAnsi="Calibri" w:cs="Calibri"/>
        </w:rPr>
        <w:t xml:space="preserve">(ATA) stems from my thinking around, and appraisal of, cultural complexes. </w:t>
      </w:r>
    </w:p>
    <w:p w14:paraId="7AA097C2" w14:textId="77777777" w:rsidR="00E235D1" w:rsidRPr="00D553EC" w:rsidRDefault="00E235D1" w:rsidP="00D553EC">
      <w:pPr>
        <w:spacing w:after="80" w:line="240" w:lineRule="auto"/>
        <w:rPr>
          <w:rFonts w:ascii="Calibri" w:hAnsi="Calibri" w:cs="Calibri"/>
        </w:rPr>
      </w:pPr>
      <w:r w:rsidRPr="00D553EC">
        <w:rPr>
          <w:rFonts w:ascii="Calibri" w:hAnsi="Calibri" w:cs="Calibri"/>
          <w:i/>
          <w:iCs/>
        </w:rPr>
        <w:t>Keywords:</w:t>
      </w:r>
      <w:r w:rsidRPr="00D553EC">
        <w:rPr>
          <w:rFonts w:ascii="Calibri" w:hAnsi="Calibri" w:cs="Calibri"/>
          <w:b/>
          <w:bCs/>
        </w:rPr>
        <w:t xml:space="preserve"> </w:t>
      </w:r>
      <w:r w:rsidRPr="00D553EC">
        <w:rPr>
          <w:rFonts w:ascii="Calibri" w:hAnsi="Calibri" w:cs="Calibri"/>
        </w:rPr>
        <w:t xml:space="preserve">cultural complexes, archetypal thematic analysis, autoethnography, archival practice </w:t>
      </w:r>
    </w:p>
    <w:p w14:paraId="5A3D4BB2" w14:textId="77777777" w:rsidR="00E235D1" w:rsidRPr="00D553EC" w:rsidRDefault="00E235D1" w:rsidP="00D553EC">
      <w:pPr>
        <w:spacing w:after="80" w:line="240" w:lineRule="auto"/>
        <w:rPr>
          <w:rFonts w:ascii="Calibri" w:hAnsi="Calibri" w:cs="Calibri"/>
          <w:b/>
          <w:bCs/>
        </w:rPr>
      </w:pPr>
    </w:p>
    <w:p w14:paraId="7C8DC26D" w14:textId="1640A297" w:rsidR="00E235D1" w:rsidRPr="00D553EC" w:rsidRDefault="00E235D1" w:rsidP="00D553EC">
      <w:pPr>
        <w:spacing w:after="80" w:line="240" w:lineRule="auto"/>
        <w:rPr>
          <w:rFonts w:ascii="Calibri" w:hAnsi="Calibri" w:cs="Calibri"/>
        </w:rPr>
      </w:pPr>
      <w:r w:rsidRPr="00D553EC">
        <w:rPr>
          <w:rFonts w:ascii="Calibri" w:hAnsi="Calibri" w:cs="Calibri"/>
          <w:b/>
          <w:bCs/>
        </w:rPr>
        <w:t>KEVIN LU</w:t>
      </w:r>
      <w:r w:rsidRPr="00D553EC">
        <w:rPr>
          <w:rFonts w:ascii="Calibri" w:hAnsi="Calibri" w:cs="Calibri"/>
        </w:rPr>
        <w:t>, PhD, (UK) is Professor of Applied Psychoanalysis and Head of Department (Practice) at the Royal Central School of Speech and Drama, London. His</w:t>
      </w:r>
      <w:r w:rsidRPr="00D553EC">
        <w:rPr>
          <w:rFonts w:ascii="Calibri" w:hAnsi="Calibri" w:cs="Calibri"/>
          <w:lang w:val="en-US"/>
        </w:rPr>
        <w:t xml:space="preserve"> research mobili</w:t>
      </w:r>
      <w:r w:rsidR="00D553EC">
        <w:rPr>
          <w:rFonts w:ascii="Calibri" w:hAnsi="Calibri" w:cs="Calibri"/>
          <w:lang w:val="en-US"/>
        </w:rPr>
        <w:t>z</w:t>
      </w:r>
      <w:r w:rsidRPr="00D553EC">
        <w:rPr>
          <w:rFonts w:ascii="Calibri" w:hAnsi="Calibri" w:cs="Calibri"/>
          <w:lang w:val="en-US"/>
        </w:rPr>
        <w:t>es analytical psychology as a lens applied to an interdisciplinary exploration of cultural phenomena and societal processes.</w:t>
      </w:r>
      <w:r w:rsidRPr="00D553EC">
        <w:rPr>
          <w:rFonts w:ascii="Calibri" w:hAnsi="Calibri" w:cs="Calibri"/>
        </w:rPr>
        <w:t xml:space="preserve"> Two of his papers</w:t>
      </w:r>
      <w:r w:rsidR="00D553EC">
        <w:rPr>
          <w:rFonts w:ascii="Calibri" w:hAnsi="Calibri" w:cs="Calibri"/>
        </w:rPr>
        <w:t>—</w:t>
      </w:r>
      <w:r w:rsidRPr="00D553EC">
        <w:rPr>
          <w:rFonts w:ascii="Calibri" w:hAnsi="Calibri" w:cs="Calibri"/>
        </w:rPr>
        <w:t>on racial hybridity (2019) and archetypal thematic analysis (the latter co-authored with Ann Yeoman and published in 2023)</w:t>
      </w:r>
      <w:r w:rsidR="00D553EC" w:rsidRPr="00D553EC">
        <w:rPr>
          <w:rFonts w:ascii="Calibri" w:hAnsi="Calibri" w:cs="Calibri"/>
        </w:rPr>
        <w:t xml:space="preserve"> </w:t>
      </w:r>
      <w:r w:rsidR="00D553EC">
        <w:rPr>
          <w:rFonts w:ascii="Calibri" w:hAnsi="Calibri" w:cs="Calibri"/>
        </w:rPr>
        <w:t>—</w:t>
      </w:r>
      <w:r w:rsidRPr="00D553EC">
        <w:rPr>
          <w:rFonts w:ascii="Calibri" w:hAnsi="Calibri" w:cs="Calibri"/>
        </w:rPr>
        <w:t xml:space="preserve">have been awarded the Scholarship Award for best article published in the </w:t>
      </w:r>
      <w:r w:rsidR="00D553EC" w:rsidRPr="00D553EC">
        <w:rPr>
          <w:rFonts w:ascii="Calibri" w:hAnsi="Calibri" w:cs="Calibri"/>
          <w:i/>
          <w:iCs/>
        </w:rPr>
        <w:t>International Journal of Jungian Studies</w:t>
      </w:r>
      <w:r w:rsidR="00D553EC">
        <w:rPr>
          <w:rFonts w:ascii="Calibri" w:hAnsi="Calibri" w:cs="Calibri"/>
        </w:rPr>
        <w:t xml:space="preserve"> (</w:t>
      </w:r>
      <w:r w:rsidRPr="00BE0207">
        <w:rPr>
          <w:rFonts w:ascii="Calibri" w:hAnsi="Calibri" w:cs="Calibri"/>
          <w:i/>
          <w:iCs/>
        </w:rPr>
        <w:t>IJJS</w:t>
      </w:r>
      <w:r w:rsidR="00D553EC">
        <w:rPr>
          <w:rFonts w:ascii="Calibri" w:hAnsi="Calibri" w:cs="Calibri"/>
        </w:rPr>
        <w:t>)</w:t>
      </w:r>
      <w:r w:rsidRPr="00D553EC">
        <w:rPr>
          <w:rFonts w:ascii="Calibri" w:hAnsi="Calibri" w:cs="Calibri"/>
        </w:rPr>
        <w:t>. His co-authored book (with Ann Yeoman),</w:t>
      </w:r>
      <w:r w:rsidR="00D553EC">
        <w:rPr>
          <w:rFonts w:ascii="Calibri" w:hAnsi="Calibri" w:cs="Calibri"/>
        </w:rPr>
        <w:t xml:space="preserve"> </w:t>
      </w:r>
      <w:r w:rsidR="00BE0207" w:rsidRPr="00BE0207">
        <w:rPr>
          <w:rFonts w:ascii="Calibri" w:hAnsi="Calibri" w:cs="Calibri"/>
          <w:i/>
          <w:iCs/>
        </w:rPr>
        <w:t>C. G.</w:t>
      </w:r>
      <w:r w:rsidR="00BE0207">
        <w:rPr>
          <w:rFonts w:ascii="Calibri" w:hAnsi="Calibri" w:cs="Calibri"/>
        </w:rPr>
        <w:t xml:space="preserve"> </w:t>
      </w:r>
      <w:r w:rsidRPr="00BE0207">
        <w:rPr>
          <w:rFonts w:ascii="Calibri" w:hAnsi="Calibri" w:cs="Calibri"/>
          <w:i/>
          <w:iCs/>
        </w:rPr>
        <w:t>Jung’s Collected Works: The Basics</w:t>
      </w:r>
      <w:r w:rsidR="00BE0207" w:rsidRPr="00BE0207">
        <w:rPr>
          <w:rFonts w:ascii="Calibri" w:hAnsi="Calibri" w:cs="Calibri"/>
          <w:i/>
          <w:iCs/>
        </w:rPr>
        <w:t xml:space="preserve"> </w:t>
      </w:r>
      <w:r w:rsidR="00BE0207" w:rsidRPr="00BE0207">
        <w:rPr>
          <w:rFonts w:ascii="Calibri" w:hAnsi="Calibri" w:cs="Calibri"/>
        </w:rPr>
        <w:t>(Routledge, 2024)</w:t>
      </w:r>
      <w:r w:rsidR="00D553EC" w:rsidRPr="00BE0207">
        <w:rPr>
          <w:rFonts w:ascii="Calibri" w:hAnsi="Calibri" w:cs="Calibri"/>
        </w:rPr>
        <w:t>,</w:t>
      </w:r>
      <w:r w:rsidR="00D553EC">
        <w:rPr>
          <w:rFonts w:ascii="Calibri" w:hAnsi="Calibri" w:cs="Calibri"/>
          <w:i/>
          <w:iCs/>
        </w:rPr>
        <w:t xml:space="preserve"> </w:t>
      </w:r>
      <w:r w:rsidRPr="00D553EC">
        <w:rPr>
          <w:rFonts w:ascii="Calibri" w:hAnsi="Calibri" w:cs="Calibri"/>
        </w:rPr>
        <w:t xml:space="preserve">was nominated for the 2024 </w:t>
      </w:r>
      <w:proofErr w:type="spellStart"/>
      <w:r w:rsidRPr="00D553EC">
        <w:rPr>
          <w:rFonts w:ascii="Calibri" w:hAnsi="Calibri" w:cs="Calibri"/>
        </w:rPr>
        <w:t>Gradiva</w:t>
      </w:r>
      <w:proofErr w:type="spellEnd"/>
      <w:r w:rsidRPr="00D553EC">
        <w:rPr>
          <w:rFonts w:ascii="Calibri" w:hAnsi="Calibri" w:cs="Calibri"/>
        </w:rPr>
        <w:t xml:space="preserve"> Award for Best Book.</w:t>
      </w:r>
      <w:r w:rsidR="000F3627">
        <w:rPr>
          <w:rFonts w:ascii="Calibri" w:hAnsi="Calibri" w:cs="Calibri"/>
        </w:rPr>
        <w:t xml:space="preserve"> </w:t>
      </w:r>
    </w:p>
    <w:p w14:paraId="37F1A2C4" w14:textId="77777777" w:rsidR="00875F09" w:rsidRPr="00D553EC" w:rsidRDefault="00875F09" w:rsidP="00852827">
      <w:pPr>
        <w:spacing w:after="80" w:line="240" w:lineRule="auto"/>
        <w:rPr>
          <w:rFonts w:ascii="Calibri" w:hAnsi="Calibri" w:cs="Calibri"/>
        </w:rPr>
      </w:pPr>
    </w:p>
    <w:p w14:paraId="4BFDF884" w14:textId="710682F0" w:rsidR="00875F09" w:rsidRPr="00313F98" w:rsidRDefault="00D553EC" w:rsidP="00852827">
      <w:pPr>
        <w:spacing w:line="240" w:lineRule="auto"/>
        <w:rPr>
          <w:rFonts w:ascii="Calibri" w:hAnsi="Calibri" w:cs="Calibri"/>
          <w:b/>
          <w:bCs/>
          <w:color w:val="1D269F"/>
          <w:sz w:val="28"/>
          <w:szCs w:val="28"/>
        </w:rPr>
      </w:pPr>
      <w:r w:rsidRPr="00D553EC">
        <w:rPr>
          <w:rFonts w:ascii="Calibri" w:hAnsi="Calibri" w:cs="Calibri"/>
          <w:b/>
          <w:bCs/>
          <w:color w:val="1D269F"/>
          <w:sz w:val="28"/>
          <w:szCs w:val="28"/>
        </w:rPr>
        <w:t>SAMUEL</w:t>
      </w:r>
      <w:r w:rsidR="00875F09" w:rsidRPr="00D553EC">
        <w:rPr>
          <w:rFonts w:ascii="Calibri" w:hAnsi="Calibri" w:cs="Calibri"/>
          <w:b/>
          <w:bCs/>
          <w:color w:val="1D269F"/>
          <w:sz w:val="28"/>
          <w:szCs w:val="28"/>
        </w:rPr>
        <w:t xml:space="preserve"> L. K</w:t>
      </w:r>
      <w:r w:rsidRPr="00D553EC">
        <w:rPr>
          <w:rFonts w:ascii="Calibri" w:hAnsi="Calibri" w:cs="Calibri"/>
          <w:b/>
          <w:bCs/>
          <w:color w:val="1D269F"/>
          <w:sz w:val="28"/>
          <w:szCs w:val="28"/>
        </w:rPr>
        <w:t xml:space="preserve">IMBLES:  When </w:t>
      </w:r>
      <w:proofErr w:type="spellStart"/>
      <w:r w:rsidRPr="00D553EC">
        <w:rPr>
          <w:rFonts w:ascii="Calibri" w:hAnsi="Calibri" w:cs="Calibri"/>
          <w:b/>
          <w:bCs/>
          <w:color w:val="1D269F"/>
          <w:sz w:val="28"/>
          <w:szCs w:val="28"/>
        </w:rPr>
        <w:t>Pantomatic</w:t>
      </w:r>
      <w:proofErr w:type="spellEnd"/>
      <w:r w:rsidRPr="00D553EC">
        <w:rPr>
          <w:rFonts w:ascii="Calibri" w:hAnsi="Calibri" w:cs="Calibri"/>
          <w:b/>
          <w:bCs/>
          <w:color w:val="1D269F"/>
          <w:sz w:val="28"/>
          <w:szCs w:val="28"/>
        </w:rPr>
        <w:t xml:space="preserve"> Forces Come, the Psyche Speaks and Enacts its Narrative Through Socio-Political Dysregulation: The </w:t>
      </w:r>
      <w:proofErr w:type="spellStart"/>
      <w:r w:rsidRPr="00D553EC">
        <w:rPr>
          <w:rFonts w:ascii="Calibri" w:hAnsi="Calibri" w:cs="Calibri"/>
          <w:b/>
          <w:bCs/>
          <w:color w:val="1D269F"/>
          <w:sz w:val="28"/>
          <w:szCs w:val="28"/>
        </w:rPr>
        <w:t>Rhinocerous</w:t>
      </w:r>
      <w:proofErr w:type="spellEnd"/>
      <w:r w:rsidRPr="00D553EC">
        <w:rPr>
          <w:rFonts w:ascii="Calibri" w:hAnsi="Calibri" w:cs="Calibri"/>
          <w:b/>
          <w:bCs/>
          <w:color w:val="1D269F"/>
          <w:sz w:val="28"/>
          <w:szCs w:val="28"/>
        </w:rPr>
        <w:t xml:space="preserve"> Effects</w:t>
      </w:r>
    </w:p>
    <w:p w14:paraId="0E26BA80" w14:textId="39DFABF7" w:rsidR="00875F09" w:rsidRPr="00313F98" w:rsidRDefault="00875F09" w:rsidP="00B645BD">
      <w:pPr>
        <w:spacing w:after="40" w:line="240" w:lineRule="auto"/>
        <w:jc w:val="center"/>
        <w:rPr>
          <w:rFonts w:ascii="Calibri" w:hAnsi="Calibri" w:cs="Calibri"/>
          <w:b/>
          <w:bCs/>
        </w:rPr>
      </w:pPr>
      <w:r w:rsidRPr="00313F98">
        <w:rPr>
          <w:rFonts w:ascii="Calibri" w:hAnsi="Calibri" w:cs="Calibri"/>
          <w:b/>
          <w:bCs/>
        </w:rPr>
        <w:t>“The time is out of joint”</w:t>
      </w:r>
    </w:p>
    <w:p w14:paraId="0158E426" w14:textId="4138CE50" w:rsidR="00D553EC" w:rsidRDefault="00875F09" w:rsidP="00B645BD">
      <w:pPr>
        <w:spacing w:after="80" w:line="240" w:lineRule="auto"/>
        <w:ind w:left="4680"/>
        <w:rPr>
          <w:rFonts w:ascii="Calibri" w:hAnsi="Calibri" w:cs="Calibri"/>
        </w:rPr>
      </w:pPr>
      <w:r w:rsidRPr="00D553EC">
        <w:rPr>
          <w:rFonts w:ascii="Calibri" w:hAnsi="Calibri" w:cs="Calibri"/>
          <w:color w:val="1F1F1F"/>
          <w:shd w:val="clear" w:color="auto" w:fill="FFFFFF"/>
        </w:rPr>
        <w:t>Shakespear</w:t>
      </w:r>
      <w:r w:rsidR="00D553EC" w:rsidRPr="00D553EC">
        <w:rPr>
          <w:rFonts w:ascii="Calibri" w:hAnsi="Calibri" w:cs="Calibri"/>
          <w:color w:val="1F1F1F"/>
          <w:shd w:val="clear" w:color="auto" w:fill="FFFFFF"/>
        </w:rPr>
        <w:t>e,</w:t>
      </w:r>
      <w:r w:rsidRPr="00D553EC">
        <w:rPr>
          <w:rFonts w:ascii="Calibri" w:hAnsi="Calibri" w:cs="Calibri"/>
        </w:rPr>
        <w:t xml:space="preserve"> </w:t>
      </w:r>
      <w:r w:rsidRPr="00D553EC">
        <w:rPr>
          <w:rFonts w:ascii="Calibri" w:hAnsi="Calibri" w:cs="Calibri"/>
          <w:i/>
          <w:iCs/>
        </w:rPr>
        <w:t>Hamlet</w:t>
      </w:r>
      <w:r w:rsidR="00D553EC" w:rsidRPr="00D553EC">
        <w:rPr>
          <w:rFonts w:ascii="Calibri" w:hAnsi="Calibri" w:cs="Calibri"/>
        </w:rPr>
        <w:t>,</w:t>
      </w:r>
      <w:r w:rsidRPr="00D553EC">
        <w:rPr>
          <w:rFonts w:ascii="Calibri" w:hAnsi="Calibri" w:cs="Calibri"/>
        </w:rPr>
        <w:t xml:space="preserve"> Act 1</w:t>
      </w:r>
    </w:p>
    <w:p w14:paraId="4DADCD5C" w14:textId="77777777" w:rsidR="00B645BD" w:rsidRPr="00D553EC" w:rsidRDefault="00B645BD" w:rsidP="00B645BD">
      <w:pPr>
        <w:spacing w:after="80" w:line="240" w:lineRule="auto"/>
        <w:ind w:left="4680"/>
        <w:rPr>
          <w:rFonts w:ascii="Calibri" w:hAnsi="Calibri" w:cs="Calibri"/>
        </w:rPr>
      </w:pPr>
    </w:p>
    <w:p w14:paraId="3032B51C" w14:textId="5C9E10D2" w:rsidR="00875F09" w:rsidRPr="00D553EC" w:rsidRDefault="00875F09" w:rsidP="00852827">
      <w:pPr>
        <w:spacing w:after="80" w:line="240" w:lineRule="auto"/>
        <w:rPr>
          <w:rFonts w:ascii="Calibri" w:hAnsi="Calibri" w:cs="Calibri"/>
        </w:rPr>
      </w:pPr>
      <w:r w:rsidRPr="00D553EC">
        <w:rPr>
          <w:rFonts w:ascii="Calibri" w:hAnsi="Calibri" w:cs="Calibri"/>
        </w:rPr>
        <w:t xml:space="preserve">During these times of social and political upheavals the cultural unconscious is bursting through </w:t>
      </w:r>
      <w:r w:rsidRPr="0002056D">
        <w:rPr>
          <w:rFonts w:ascii="Calibri" w:hAnsi="Calibri" w:cs="Calibri"/>
        </w:rPr>
        <w:t xml:space="preserve">with enactments </w:t>
      </w:r>
      <w:r w:rsidRPr="00D553EC">
        <w:rPr>
          <w:rFonts w:ascii="Calibri" w:hAnsi="Calibri" w:cs="Calibri"/>
        </w:rPr>
        <w:t>of chronic historic racial injustices, political polarizations</w:t>
      </w:r>
      <w:r w:rsidR="00D553EC">
        <w:rPr>
          <w:rFonts w:ascii="Calibri" w:hAnsi="Calibri" w:cs="Calibri"/>
        </w:rPr>
        <w:t>,</w:t>
      </w:r>
      <w:r w:rsidRPr="00D553EC">
        <w:rPr>
          <w:rFonts w:ascii="Calibri" w:hAnsi="Calibri" w:cs="Calibri"/>
        </w:rPr>
        <w:t xml:space="preserve"> the global pandemic, global warming, social media, and a multitude of other national and international political and cultural problems (which I called </w:t>
      </w:r>
      <w:r w:rsidR="00D553EC">
        <w:rPr>
          <w:rFonts w:ascii="Calibri" w:hAnsi="Calibri" w:cs="Calibri"/>
        </w:rPr>
        <w:t>“</w:t>
      </w:r>
      <w:r w:rsidRPr="00D553EC">
        <w:rPr>
          <w:rFonts w:ascii="Calibri" w:hAnsi="Calibri" w:cs="Calibri"/>
        </w:rPr>
        <w:t>Cultural Complexes</w:t>
      </w:r>
      <w:r w:rsidR="00D553EC">
        <w:rPr>
          <w:rFonts w:ascii="Calibri" w:hAnsi="Calibri" w:cs="Calibri"/>
        </w:rPr>
        <w:t>”</w:t>
      </w:r>
      <w:r w:rsidRPr="00D553EC">
        <w:rPr>
          <w:rFonts w:ascii="Calibri" w:hAnsi="Calibri" w:cs="Calibri"/>
        </w:rPr>
        <w:t xml:space="preserve">). These processes carry the Cultural Complexes, Phantom Narratives of our collective legacies, ghosts, histories, their intergenerational traumas and social pain. How can the understandings we glean from these processes help us to both </w:t>
      </w:r>
      <w:r w:rsidR="0002056D">
        <w:rPr>
          <w:rFonts w:ascii="Calibri" w:hAnsi="Calibri" w:cs="Calibri"/>
        </w:rPr>
        <w:t xml:space="preserve">to </w:t>
      </w:r>
      <w:r w:rsidRPr="00D553EC">
        <w:rPr>
          <w:rFonts w:ascii="Calibri" w:hAnsi="Calibri" w:cs="Calibri"/>
        </w:rPr>
        <w:t>see and deal with the extreme collective emotional states</w:t>
      </w:r>
      <w:r w:rsidR="0002056D">
        <w:rPr>
          <w:rFonts w:ascii="Calibri" w:hAnsi="Calibri" w:cs="Calibri"/>
        </w:rPr>
        <w:t xml:space="preserve"> that are</w:t>
      </w:r>
      <w:r w:rsidRPr="00D553EC">
        <w:rPr>
          <w:rFonts w:ascii="Calibri" w:hAnsi="Calibri" w:cs="Calibri"/>
        </w:rPr>
        <w:t xml:space="preserve"> expressed and confront</w:t>
      </w:r>
      <w:r w:rsidR="00852827">
        <w:rPr>
          <w:rFonts w:ascii="Calibri" w:hAnsi="Calibri" w:cs="Calibri"/>
        </w:rPr>
        <w:t>ing</w:t>
      </w:r>
      <w:r w:rsidRPr="00D553EC">
        <w:rPr>
          <w:rFonts w:ascii="Calibri" w:hAnsi="Calibri" w:cs="Calibri"/>
        </w:rPr>
        <w:t xml:space="preserve"> us in plain sight? How are we implicated in what we feel and see? What are their clinical implications?</w:t>
      </w:r>
    </w:p>
    <w:p w14:paraId="45FCD15D" w14:textId="3AE60C1E" w:rsidR="00875F09" w:rsidRPr="00D553EC" w:rsidRDefault="00875F09" w:rsidP="00A875CE">
      <w:pPr>
        <w:spacing w:after="80" w:line="240" w:lineRule="auto"/>
        <w:ind w:firstLine="567"/>
        <w:rPr>
          <w:rFonts w:ascii="Calibri" w:hAnsi="Calibri" w:cs="Calibri"/>
        </w:rPr>
      </w:pPr>
      <w:r w:rsidRPr="00D553EC">
        <w:rPr>
          <w:rFonts w:ascii="Calibri" w:hAnsi="Calibri" w:cs="Calibri"/>
        </w:rPr>
        <w:lastRenderedPageBreak/>
        <w:t>“The change of character brought about by the uprush of collective forces is amazing. A gentle and reasonable being can be transformed into a maniac or a savage beast. One is always inclined to lay the blame on external circumstances, but nothing could explode in us if it had not already been there. As a matter of fact, we are constantly living on the edge of a volcano, and there is, so far as we know, no way of protecting ourselves from a public outburst destroying everybody within reach</w:t>
      </w:r>
      <w:r w:rsidR="00A875CE">
        <w:rPr>
          <w:rFonts w:ascii="Calibri" w:hAnsi="Calibri" w:cs="Calibri"/>
        </w:rPr>
        <w:t>”</w:t>
      </w:r>
      <w:r w:rsidRPr="00D553EC">
        <w:rPr>
          <w:rFonts w:ascii="Calibri" w:hAnsi="Calibri" w:cs="Calibri"/>
        </w:rPr>
        <w:t xml:space="preserve"> (</w:t>
      </w:r>
      <w:r w:rsidRPr="000A2A65">
        <w:rPr>
          <w:rFonts w:ascii="Calibri" w:hAnsi="Calibri" w:cs="Calibri"/>
          <w:color w:val="000000" w:themeColor="text1"/>
        </w:rPr>
        <w:t xml:space="preserve">Jung, </w:t>
      </w:r>
      <w:r w:rsidR="000A2A65" w:rsidRPr="000A2A65">
        <w:rPr>
          <w:rFonts w:ascii="Calibri" w:hAnsi="Calibri" w:cs="Calibri"/>
          <w:color w:val="000000" w:themeColor="text1"/>
        </w:rPr>
        <w:t>1964,</w:t>
      </w:r>
      <w:r w:rsidR="00A875CE" w:rsidRPr="000A2A65">
        <w:rPr>
          <w:rFonts w:ascii="Calibri" w:hAnsi="Calibri" w:cs="Calibri"/>
          <w:color w:val="000000" w:themeColor="text1"/>
        </w:rPr>
        <w:t xml:space="preserve"> </w:t>
      </w:r>
      <w:r w:rsidR="000A2A65" w:rsidRPr="000A2A65">
        <w:rPr>
          <w:rFonts w:ascii="Aptos" w:hAnsi="Aptos"/>
          <w:color w:val="000000" w:themeColor="text1"/>
          <w:shd w:val="clear" w:color="auto" w:fill="FFFFFF"/>
        </w:rPr>
        <w:t>pp. 199–200</w:t>
      </w:r>
      <w:r w:rsidR="000A2A65" w:rsidRPr="000A2A65">
        <w:rPr>
          <w:rFonts w:ascii="Calibri" w:hAnsi="Calibri" w:cs="Calibri"/>
          <w:color w:val="000000" w:themeColor="text1"/>
        </w:rPr>
        <w:t>*</w:t>
      </w:r>
      <w:r w:rsidRPr="000A2A65">
        <w:rPr>
          <w:rFonts w:ascii="Calibri" w:hAnsi="Calibri" w:cs="Calibri"/>
          <w:color w:val="000000" w:themeColor="text1"/>
        </w:rPr>
        <w:t xml:space="preserve">). </w:t>
      </w:r>
    </w:p>
    <w:p w14:paraId="75A593C1" w14:textId="27678E91" w:rsidR="00875F09" w:rsidRPr="00D553EC" w:rsidRDefault="00875F09" w:rsidP="00852827">
      <w:pPr>
        <w:spacing w:after="80" w:line="240" w:lineRule="auto"/>
        <w:ind w:firstLine="720"/>
        <w:rPr>
          <w:rFonts w:ascii="Calibri" w:hAnsi="Calibri" w:cs="Calibri"/>
        </w:rPr>
      </w:pPr>
      <w:r w:rsidRPr="00D553EC">
        <w:rPr>
          <w:rFonts w:ascii="Calibri" w:hAnsi="Calibri" w:cs="Calibri"/>
        </w:rPr>
        <w:t>In my talk I use the image of the RHINOCEROUS</w:t>
      </w:r>
      <w:r w:rsidRPr="00D553EC">
        <w:rPr>
          <w:rFonts w:ascii="Calibri" w:hAnsi="Calibri" w:cs="Calibri"/>
          <w:b/>
          <w:bCs/>
        </w:rPr>
        <w:t xml:space="preserve"> </w:t>
      </w:r>
      <w:r w:rsidRPr="00D553EC">
        <w:rPr>
          <w:rFonts w:ascii="Calibri" w:hAnsi="Calibri" w:cs="Calibri"/>
        </w:rPr>
        <w:t>as an image of</w:t>
      </w:r>
      <w:r w:rsidRPr="00D553EC">
        <w:rPr>
          <w:rFonts w:ascii="Calibri" w:hAnsi="Calibri" w:cs="Calibri"/>
          <w:b/>
          <w:bCs/>
        </w:rPr>
        <w:t xml:space="preserve"> </w:t>
      </w:r>
      <w:r w:rsidRPr="00D553EC">
        <w:rPr>
          <w:rFonts w:ascii="Calibri" w:hAnsi="Calibri" w:cs="Calibri"/>
        </w:rPr>
        <w:t>a Phantomatic Force to represent a symbol of how socio-political forces produce profound changes in our relations to our group, ourselves and “our psychic life” (Jung</w:t>
      </w:r>
      <w:r w:rsidR="000A2A65">
        <w:rPr>
          <w:rFonts w:ascii="Calibri" w:hAnsi="Calibri" w:cs="Calibri"/>
        </w:rPr>
        <w:t>).</w:t>
      </w:r>
    </w:p>
    <w:p w14:paraId="107AFFFD" w14:textId="397D4861" w:rsidR="00875F09" w:rsidRPr="00626AA9" w:rsidRDefault="00875F09" w:rsidP="00852827">
      <w:pPr>
        <w:spacing w:after="80" w:line="240" w:lineRule="auto"/>
        <w:ind w:firstLine="720"/>
        <w:rPr>
          <w:rFonts w:ascii="Calibri" w:hAnsi="Calibri" w:cs="Calibri"/>
          <w:color w:val="000000" w:themeColor="text1"/>
        </w:rPr>
      </w:pPr>
      <w:r w:rsidRPr="00D553EC">
        <w:rPr>
          <w:rFonts w:ascii="Calibri" w:hAnsi="Calibri" w:cs="Calibri"/>
        </w:rPr>
        <w:t xml:space="preserve">I will give examples of how we can begin to make visible these collective shadows and intergenerational dynamics through the lens of cultural complexes, phantom narratives </w:t>
      </w:r>
      <w:r w:rsidRPr="00626AA9">
        <w:rPr>
          <w:rFonts w:ascii="Calibri" w:hAnsi="Calibri" w:cs="Calibri"/>
          <w:color w:val="000000" w:themeColor="text1"/>
        </w:rPr>
        <w:t>and the manifestations of Phantomatic forces.</w:t>
      </w:r>
      <w:r w:rsidR="000F3627" w:rsidRPr="00626AA9">
        <w:rPr>
          <w:rFonts w:ascii="Calibri" w:hAnsi="Calibri" w:cs="Calibri"/>
          <w:color w:val="000000" w:themeColor="text1"/>
        </w:rPr>
        <w:t xml:space="preserve"> </w:t>
      </w:r>
    </w:p>
    <w:p w14:paraId="307F4CF1" w14:textId="138A8640" w:rsidR="00626AA9" w:rsidRPr="00626AA9" w:rsidRDefault="00A875CE" w:rsidP="00626AA9">
      <w:pPr>
        <w:pStyle w:val="xmsonormal"/>
        <w:textAlignment w:val="baseline"/>
        <w:rPr>
          <w:rFonts w:ascii="Calibri" w:eastAsia="Times New Roman" w:hAnsi="Calibri" w:cs="Calibri"/>
          <w:color w:val="000000" w:themeColor="text1"/>
          <w:sz w:val="24"/>
          <w:szCs w:val="24"/>
        </w:rPr>
      </w:pPr>
      <w:r w:rsidRPr="00626AA9">
        <w:rPr>
          <w:rFonts w:ascii="Calibri" w:hAnsi="Calibri" w:cs="Calibri"/>
          <w:i/>
          <w:iCs/>
          <w:color w:val="000000" w:themeColor="text1"/>
          <w:sz w:val="24"/>
          <w:szCs w:val="24"/>
        </w:rPr>
        <w:t xml:space="preserve">Keywords: </w:t>
      </w:r>
      <w:proofErr w:type="spellStart"/>
      <w:r w:rsidR="00626AA9" w:rsidRPr="00626AA9">
        <w:rPr>
          <w:rFonts w:ascii="Calibri" w:eastAsia="Times New Roman" w:hAnsi="Calibri" w:cs="Calibri"/>
          <w:i/>
          <w:iCs/>
          <w:color w:val="000000" w:themeColor="text1"/>
          <w:sz w:val="24"/>
          <w:szCs w:val="24"/>
        </w:rPr>
        <w:t>calcinatio</w:t>
      </w:r>
      <w:proofErr w:type="spellEnd"/>
      <w:r w:rsidR="00626AA9" w:rsidRPr="00626AA9">
        <w:rPr>
          <w:rFonts w:ascii="Calibri" w:eastAsia="Times New Roman" w:hAnsi="Calibri" w:cs="Calibri"/>
          <w:color w:val="000000" w:themeColor="text1"/>
          <w:sz w:val="24"/>
          <w:szCs w:val="24"/>
        </w:rPr>
        <w:t>, phantomatic, large group regressions, group mentalities, cultural complexes, societal uncertainties</w:t>
      </w:r>
    </w:p>
    <w:p w14:paraId="0D33F0C2" w14:textId="2345659A" w:rsidR="00A875CE" w:rsidRDefault="00A875CE" w:rsidP="00852827">
      <w:pPr>
        <w:spacing w:after="80" w:line="240" w:lineRule="auto"/>
        <w:rPr>
          <w:rFonts w:ascii="Calibri" w:hAnsi="Calibri" w:cs="Calibri"/>
        </w:rPr>
      </w:pPr>
    </w:p>
    <w:p w14:paraId="102F07D7" w14:textId="3384E5B7" w:rsidR="003F288F" w:rsidRPr="000A2A65" w:rsidRDefault="000A2A65" w:rsidP="00852827">
      <w:pPr>
        <w:spacing w:after="80" w:line="240" w:lineRule="auto"/>
        <w:rPr>
          <w:rFonts w:ascii="Calibri" w:hAnsi="Calibri" w:cs="Calibri"/>
          <w:color w:val="000000" w:themeColor="text1"/>
        </w:rPr>
      </w:pPr>
      <w:r w:rsidRPr="000A2A65">
        <w:rPr>
          <w:rFonts w:ascii="Calibri" w:hAnsi="Calibri" w:cs="Calibri"/>
          <w:color w:val="000000" w:themeColor="text1"/>
        </w:rPr>
        <w:t>*</w:t>
      </w:r>
      <w:r w:rsidR="003F288F" w:rsidRPr="000A2A65">
        <w:rPr>
          <w:rFonts w:ascii="Aptos" w:hAnsi="Aptos"/>
          <w:color w:val="000000" w:themeColor="text1"/>
          <w:shd w:val="clear" w:color="auto" w:fill="FFFFFF"/>
        </w:rPr>
        <w:t>Jung, C. G. (1964).</w:t>
      </w:r>
      <w:r w:rsidRPr="000A2A65">
        <w:rPr>
          <w:rStyle w:val="apple-converted-space"/>
          <w:rFonts w:ascii="Aptos" w:hAnsi="Aptos"/>
          <w:color w:val="000000" w:themeColor="text1"/>
          <w:shd w:val="clear" w:color="auto" w:fill="FFFFFF"/>
        </w:rPr>
        <w:t xml:space="preserve"> </w:t>
      </w:r>
      <w:r w:rsidR="003F288F" w:rsidRPr="000A2A65">
        <w:rPr>
          <w:rFonts w:ascii="Aptos" w:hAnsi="Aptos"/>
          <w:i/>
          <w:iCs/>
          <w:color w:val="000000" w:themeColor="text1"/>
        </w:rPr>
        <w:t xml:space="preserve">Civilization in </w:t>
      </w:r>
      <w:r w:rsidR="00352C2E">
        <w:rPr>
          <w:rFonts w:ascii="Aptos" w:hAnsi="Aptos"/>
          <w:i/>
          <w:iCs/>
          <w:color w:val="000000" w:themeColor="text1"/>
        </w:rPr>
        <w:t>T</w:t>
      </w:r>
      <w:r w:rsidR="003F288F" w:rsidRPr="000A2A65">
        <w:rPr>
          <w:rFonts w:ascii="Aptos" w:hAnsi="Aptos"/>
          <w:i/>
          <w:iCs/>
          <w:color w:val="000000" w:themeColor="text1"/>
        </w:rPr>
        <w:t>ransition</w:t>
      </w:r>
      <w:r w:rsidRPr="000A2A65">
        <w:rPr>
          <w:rFonts w:ascii="Aptos" w:hAnsi="Aptos"/>
          <w:i/>
          <w:iCs/>
          <w:color w:val="000000" w:themeColor="text1"/>
        </w:rPr>
        <w:t xml:space="preserve">. CW </w:t>
      </w:r>
      <w:r w:rsidRPr="000A2A65">
        <w:rPr>
          <w:rFonts w:ascii="Aptos" w:hAnsi="Aptos"/>
          <w:color w:val="000000" w:themeColor="text1"/>
        </w:rPr>
        <w:t>10.</w:t>
      </w:r>
      <w:r w:rsidRPr="000A2A65">
        <w:rPr>
          <w:rStyle w:val="apple-converted-space"/>
          <w:rFonts w:ascii="Aptos" w:hAnsi="Aptos"/>
          <w:color w:val="000000" w:themeColor="text1"/>
          <w:shd w:val="clear" w:color="auto" w:fill="FFFFFF"/>
        </w:rPr>
        <w:t xml:space="preserve"> </w:t>
      </w:r>
      <w:r w:rsidR="00626AA9">
        <w:rPr>
          <w:rFonts w:ascii="Aptos" w:hAnsi="Aptos"/>
          <w:color w:val="000000" w:themeColor="text1"/>
          <w:shd w:val="clear" w:color="auto" w:fill="FFFFFF"/>
        </w:rPr>
        <w:t>(</w:t>
      </w:r>
      <w:r w:rsidR="003F288F" w:rsidRPr="000A2A65">
        <w:rPr>
          <w:rFonts w:ascii="Aptos" w:hAnsi="Aptos"/>
          <w:color w:val="000000" w:themeColor="text1"/>
          <w:shd w:val="clear" w:color="auto" w:fill="FFFFFF"/>
        </w:rPr>
        <w:t>Original work published 1945).</w:t>
      </w:r>
    </w:p>
    <w:p w14:paraId="4A545079" w14:textId="77777777" w:rsidR="003F288F" w:rsidRPr="00D553EC" w:rsidRDefault="003F288F" w:rsidP="00852827">
      <w:pPr>
        <w:spacing w:after="80" w:line="240" w:lineRule="auto"/>
        <w:rPr>
          <w:rFonts w:ascii="Calibri" w:hAnsi="Calibri" w:cs="Calibri"/>
        </w:rPr>
      </w:pPr>
    </w:p>
    <w:p w14:paraId="228E3F8C" w14:textId="4079E24F" w:rsidR="00875F09" w:rsidRPr="000802EE" w:rsidRDefault="00875F09" w:rsidP="00852827">
      <w:pPr>
        <w:autoSpaceDE w:val="0"/>
        <w:autoSpaceDN w:val="0"/>
        <w:adjustRightInd w:val="0"/>
        <w:spacing w:after="80" w:line="240" w:lineRule="auto"/>
        <w:rPr>
          <w:rFonts w:ascii="Calibri" w:hAnsi="Calibri" w:cs="Calibri"/>
          <w:color w:val="000000" w:themeColor="text1"/>
        </w:rPr>
      </w:pPr>
      <w:r w:rsidRPr="00D553EC">
        <w:rPr>
          <w:rFonts w:ascii="Calibri" w:hAnsi="Calibri" w:cs="Calibri"/>
          <w:b/>
          <w:bCs/>
        </w:rPr>
        <w:t>SAM KIMBLES</w:t>
      </w:r>
      <w:r w:rsidR="00A875CE">
        <w:rPr>
          <w:rFonts w:ascii="Calibri" w:hAnsi="Calibri" w:cs="Calibri"/>
        </w:rPr>
        <w:t xml:space="preserve">, PhD, </w:t>
      </w:r>
      <w:r w:rsidRPr="00D553EC">
        <w:rPr>
          <w:rFonts w:ascii="Calibri" w:hAnsi="Calibri" w:cs="Calibri"/>
        </w:rPr>
        <w:t>(USA) is a member of the C.</w:t>
      </w:r>
      <w:r w:rsidR="006A2C0C">
        <w:rPr>
          <w:rFonts w:ascii="Calibri" w:hAnsi="Calibri" w:cs="Calibri"/>
        </w:rPr>
        <w:t xml:space="preserve"> </w:t>
      </w:r>
      <w:r w:rsidRPr="00D553EC">
        <w:rPr>
          <w:rFonts w:ascii="Calibri" w:hAnsi="Calibri" w:cs="Calibri"/>
        </w:rPr>
        <w:t xml:space="preserve">G. Jung Institute of San Francisco, and a </w:t>
      </w:r>
      <w:r w:rsidR="006A2C0C">
        <w:rPr>
          <w:rFonts w:ascii="Calibri" w:hAnsi="Calibri" w:cs="Calibri"/>
        </w:rPr>
        <w:t>C</w:t>
      </w:r>
      <w:r w:rsidRPr="00D553EC">
        <w:rPr>
          <w:rFonts w:ascii="Calibri" w:hAnsi="Calibri" w:cs="Calibri"/>
        </w:rPr>
        <w:t xml:space="preserve">linical </w:t>
      </w:r>
      <w:r w:rsidR="006A2C0C">
        <w:rPr>
          <w:rFonts w:ascii="Calibri" w:hAnsi="Calibri" w:cs="Calibri"/>
        </w:rPr>
        <w:t>P</w:t>
      </w:r>
      <w:r w:rsidRPr="00D553EC">
        <w:rPr>
          <w:rFonts w:ascii="Calibri" w:hAnsi="Calibri" w:cs="Calibri"/>
        </w:rPr>
        <w:t xml:space="preserve">rofessor (VCF) in the Department of Family and Community Medicine, University of California, San Francisco. He has served as </w:t>
      </w:r>
      <w:r w:rsidR="006A2C0C">
        <w:rPr>
          <w:rFonts w:ascii="Calibri" w:hAnsi="Calibri" w:cs="Calibri"/>
        </w:rPr>
        <w:t>P</w:t>
      </w:r>
      <w:r w:rsidRPr="00D553EC">
        <w:rPr>
          <w:rFonts w:ascii="Calibri" w:hAnsi="Calibri" w:cs="Calibri"/>
        </w:rPr>
        <w:t xml:space="preserve">resident of the C. G. Jung Institute, San Francisco. He has lectured and presented papers on topics related to the theory and practical applications of analytical psychology nationally and internationally. He is a clinical consultant and has taught at the San Francisco Jung Institute, colleges and universities as well as trained mental health and analytic professionals. His published work on the Cultural Complex is a significant contribution to the application of </w:t>
      </w:r>
      <w:r w:rsidRPr="00352C2E">
        <w:rPr>
          <w:rFonts w:ascii="Calibri" w:hAnsi="Calibri" w:cs="Calibri"/>
        </w:rPr>
        <w:t>analytical psychology to the study of groups and society. His previous books</w:t>
      </w:r>
      <w:r w:rsidR="007919A5" w:rsidRPr="00352C2E">
        <w:rPr>
          <w:rFonts w:ascii="Calibri" w:hAnsi="Calibri" w:cs="Calibri"/>
        </w:rPr>
        <w:t xml:space="preserve"> are</w:t>
      </w:r>
      <w:r w:rsidRPr="00352C2E">
        <w:rPr>
          <w:rFonts w:ascii="Calibri" w:hAnsi="Calibri" w:cs="Calibri"/>
          <w:color w:val="000000" w:themeColor="text1"/>
        </w:rPr>
        <w:t xml:space="preserve"> </w:t>
      </w:r>
      <w:r w:rsidRPr="00352C2E">
        <w:rPr>
          <w:rFonts w:ascii="Calibri" w:hAnsi="Calibri" w:cs="Calibri"/>
          <w:i/>
          <w:iCs/>
          <w:color w:val="000000" w:themeColor="text1"/>
        </w:rPr>
        <w:t xml:space="preserve">The Cultural Complex: Contemporary Jungian Perspectives on Psyche and Society </w:t>
      </w:r>
      <w:r w:rsidRPr="00352C2E">
        <w:rPr>
          <w:rFonts w:ascii="Calibri" w:hAnsi="Calibri" w:cs="Calibri"/>
          <w:color w:val="000000" w:themeColor="text1"/>
        </w:rPr>
        <w:t xml:space="preserve">(Singer &amp; </w:t>
      </w:r>
      <w:proofErr w:type="spellStart"/>
      <w:r w:rsidRPr="00352C2E">
        <w:rPr>
          <w:rFonts w:ascii="Calibri" w:hAnsi="Calibri" w:cs="Calibri"/>
          <w:color w:val="000000" w:themeColor="text1"/>
        </w:rPr>
        <w:t>Kimbles</w:t>
      </w:r>
      <w:proofErr w:type="spellEnd"/>
      <w:r w:rsidRPr="00352C2E">
        <w:rPr>
          <w:rFonts w:ascii="Calibri" w:hAnsi="Calibri" w:cs="Calibri"/>
          <w:color w:val="000000" w:themeColor="text1"/>
        </w:rPr>
        <w:t xml:space="preserve">, </w:t>
      </w:r>
      <w:r w:rsidR="00852827" w:rsidRPr="00352C2E">
        <w:rPr>
          <w:rFonts w:ascii="Calibri" w:hAnsi="Calibri" w:cs="Calibri"/>
          <w:color w:val="000000" w:themeColor="text1"/>
        </w:rPr>
        <w:t>E</w:t>
      </w:r>
      <w:r w:rsidRPr="00352C2E">
        <w:rPr>
          <w:rFonts w:ascii="Calibri" w:hAnsi="Calibri" w:cs="Calibri"/>
          <w:color w:val="000000" w:themeColor="text1"/>
        </w:rPr>
        <w:t>ds.</w:t>
      </w:r>
      <w:r w:rsidR="00352C2E">
        <w:rPr>
          <w:rFonts w:ascii="Calibri" w:hAnsi="Calibri" w:cs="Calibri"/>
          <w:color w:val="000000" w:themeColor="text1"/>
        </w:rPr>
        <w:t>,</w:t>
      </w:r>
      <w:r w:rsidR="003C3332" w:rsidRPr="00352C2E">
        <w:rPr>
          <w:rFonts w:ascii="Calibri" w:hAnsi="Calibri" w:cs="Calibri"/>
          <w:color w:val="000000" w:themeColor="text1"/>
        </w:rPr>
        <w:t xml:space="preserve"> Routledge,</w:t>
      </w:r>
      <w:r w:rsidR="00E80AE7" w:rsidRPr="00352C2E">
        <w:rPr>
          <w:rFonts w:ascii="Calibri" w:hAnsi="Calibri" w:cs="Calibri"/>
          <w:color w:val="000000" w:themeColor="text1"/>
        </w:rPr>
        <w:t xml:space="preserve"> 2004</w:t>
      </w:r>
      <w:r w:rsidRPr="00352C2E">
        <w:rPr>
          <w:rFonts w:ascii="Calibri" w:hAnsi="Calibri" w:cs="Calibri"/>
          <w:color w:val="000000" w:themeColor="text1"/>
        </w:rPr>
        <w:t>)</w:t>
      </w:r>
      <w:r w:rsidR="00B948F2" w:rsidRPr="00352C2E">
        <w:rPr>
          <w:rFonts w:ascii="Calibri" w:hAnsi="Calibri" w:cs="Calibri"/>
          <w:color w:val="000000" w:themeColor="text1"/>
        </w:rPr>
        <w:t>;</w:t>
      </w:r>
      <w:r w:rsidRPr="00352C2E">
        <w:rPr>
          <w:rFonts w:ascii="Calibri" w:hAnsi="Calibri" w:cs="Calibri"/>
          <w:color w:val="000000" w:themeColor="text1"/>
        </w:rPr>
        <w:t xml:space="preserve"> </w:t>
      </w:r>
      <w:r w:rsidRPr="00352C2E">
        <w:rPr>
          <w:rFonts w:ascii="Calibri" w:hAnsi="Calibri" w:cs="Calibri"/>
          <w:i/>
          <w:iCs/>
          <w:color w:val="000000" w:themeColor="text1"/>
        </w:rPr>
        <w:t>Phantom Narratives: The Unseen Contributions of Culture to Psych</w:t>
      </w:r>
      <w:r w:rsidR="009170BA" w:rsidRPr="00352C2E">
        <w:rPr>
          <w:rFonts w:ascii="Calibri" w:hAnsi="Calibri" w:cs="Calibri"/>
          <w:i/>
          <w:iCs/>
          <w:color w:val="000000" w:themeColor="text1"/>
        </w:rPr>
        <w:t>e</w:t>
      </w:r>
      <w:r w:rsidR="00E80AE7" w:rsidRPr="00352C2E">
        <w:rPr>
          <w:rFonts w:ascii="Calibri" w:hAnsi="Calibri" w:cs="Calibri"/>
          <w:color w:val="000000" w:themeColor="text1"/>
        </w:rPr>
        <w:t xml:space="preserve"> (</w:t>
      </w:r>
      <w:r w:rsidR="003C3332" w:rsidRPr="00352C2E">
        <w:rPr>
          <w:rFonts w:ascii="Calibri" w:hAnsi="Calibri" w:cs="Calibri"/>
          <w:color w:val="0F1111"/>
          <w:shd w:val="clear" w:color="auto" w:fill="FFFFFF"/>
        </w:rPr>
        <w:t xml:space="preserve">Rowman &amp; Littlefield, </w:t>
      </w:r>
      <w:r w:rsidR="00E80AE7" w:rsidRPr="00352C2E">
        <w:rPr>
          <w:rFonts w:ascii="Calibri" w:hAnsi="Calibri" w:cs="Calibri"/>
          <w:color w:val="000000" w:themeColor="text1"/>
        </w:rPr>
        <w:t>2014)</w:t>
      </w:r>
      <w:r w:rsidR="009170BA" w:rsidRPr="00352C2E">
        <w:rPr>
          <w:rFonts w:ascii="Calibri" w:hAnsi="Calibri" w:cs="Calibri"/>
          <w:color w:val="000000" w:themeColor="text1"/>
        </w:rPr>
        <w:t>;</w:t>
      </w:r>
      <w:r w:rsidRPr="00352C2E">
        <w:rPr>
          <w:rFonts w:ascii="Calibri" w:hAnsi="Calibri" w:cs="Calibri"/>
          <w:color w:val="000000" w:themeColor="text1"/>
        </w:rPr>
        <w:t xml:space="preserve"> </w:t>
      </w:r>
      <w:r w:rsidRPr="00352C2E">
        <w:rPr>
          <w:rFonts w:ascii="Calibri" w:hAnsi="Calibri" w:cs="Calibri"/>
          <w:i/>
          <w:iCs/>
          <w:color w:val="000000" w:themeColor="text1"/>
        </w:rPr>
        <w:t>Intergenerational Complexes in Analytical Psychology</w:t>
      </w:r>
      <w:r w:rsidR="00D15F15" w:rsidRPr="00352C2E">
        <w:rPr>
          <w:rFonts w:ascii="Calibri" w:hAnsi="Calibri" w:cs="Calibri"/>
          <w:color w:val="000000" w:themeColor="text1"/>
        </w:rPr>
        <w:t>:</w:t>
      </w:r>
      <w:r w:rsidR="00E80AE7" w:rsidRPr="00352C2E">
        <w:rPr>
          <w:rFonts w:ascii="Calibri" w:hAnsi="Calibri" w:cs="Calibri"/>
          <w:color w:val="000000" w:themeColor="text1"/>
        </w:rPr>
        <w:t xml:space="preserve"> </w:t>
      </w:r>
      <w:r w:rsidRPr="00352C2E">
        <w:rPr>
          <w:rFonts w:ascii="Calibri" w:hAnsi="Calibri" w:cs="Calibri"/>
          <w:i/>
          <w:iCs/>
          <w:color w:val="000000" w:themeColor="text1"/>
        </w:rPr>
        <w:t>The Suffering of Ghosts</w:t>
      </w:r>
      <w:r w:rsidR="00E80AE7" w:rsidRPr="00352C2E">
        <w:rPr>
          <w:rFonts w:ascii="Calibri" w:hAnsi="Calibri" w:cs="Calibri"/>
          <w:i/>
          <w:iCs/>
          <w:color w:val="000000" w:themeColor="text1"/>
        </w:rPr>
        <w:t xml:space="preserve"> </w:t>
      </w:r>
      <w:r w:rsidR="007919A5" w:rsidRPr="00352C2E">
        <w:rPr>
          <w:rFonts w:ascii="Calibri" w:hAnsi="Calibri" w:cs="Calibri"/>
          <w:color w:val="000000" w:themeColor="text1"/>
        </w:rPr>
        <w:t>(</w:t>
      </w:r>
      <w:r w:rsidR="003C3332" w:rsidRPr="00352C2E">
        <w:rPr>
          <w:rFonts w:ascii="Calibri" w:hAnsi="Calibri" w:cs="Calibri"/>
          <w:color w:val="000000" w:themeColor="text1"/>
        </w:rPr>
        <w:t xml:space="preserve">Routledge, </w:t>
      </w:r>
      <w:r w:rsidR="00E80AE7" w:rsidRPr="00352C2E">
        <w:rPr>
          <w:rFonts w:ascii="Calibri" w:hAnsi="Calibri" w:cs="Calibri"/>
          <w:color w:val="000000" w:themeColor="text1"/>
        </w:rPr>
        <w:t>2021)</w:t>
      </w:r>
      <w:r w:rsidR="00352C2E">
        <w:rPr>
          <w:rFonts w:ascii="Calibri" w:hAnsi="Calibri" w:cs="Calibri"/>
          <w:color w:val="000000" w:themeColor="text1"/>
        </w:rPr>
        <w:t xml:space="preserve"> </w:t>
      </w:r>
      <w:r w:rsidRPr="00352C2E">
        <w:rPr>
          <w:rFonts w:ascii="Calibri" w:hAnsi="Calibri" w:cs="Calibri"/>
        </w:rPr>
        <w:t xml:space="preserve">and he is currently preparing his current book: </w:t>
      </w:r>
      <w:r w:rsidRPr="00352C2E">
        <w:rPr>
          <w:rFonts w:ascii="Calibri" w:hAnsi="Calibri" w:cs="Calibri"/>
          <w:i/>
          <w:iCs/>
        </w:rPr>
        <w:t>When Phantomatic Forces Come</w:t>
      </w:r>
      <w:r w:rsidRPr="00352C2E">
        <w:rPr>
          <w:rFonts w:ascii="Calibri" w:hAnsi="Calibri" w:cs="Calibri"/>
        </w:rPr>
        <w:t>.</w:t>
      </w:r>
      <w:r w:rsidR="000F3627">
        <w:rPr>
          <w:rFonts w:ascii="Calibri" w:hAnsi="Calibri" w:cs="Calibri"/>
        </w:rPr>
        <w:t xml:space="preserve"> </w:t>
      </w:r>
    </w:p>
    <w:p w14:paraId="4A8371D3" w14:textId="77777777" w:rsidR="00875F09" w:rsidRPr="00E01D62" w:rsidRDefault="00875F09" w:rsidP="00852827">
      <w:pPr>
        <w:tabs>
          <w:tab w:val="left" w:pos="1985"/>
          <w:tab w:val="left" w:pos="2410"/>
          <w:tab w:val="left" w:pos="2552"/>
        </w:tabs>
        <w:spacing w:after="80" w:line="240" w:lineRule="auto"/>
        <w:rPr>
          <w:rFonts w:ascii="Calibri" w:hAnsi="Calibri" w:cs="Calibri"/>
        </w:rPr>
      </w:pPr>
    </w:p>
    <w:p w14:paraId="2C8B143C" w14:textId="385672F5" w:rsidR="00E01D62" w:rsidRPr="00E01D62" w:rsidRDefault="00E01D62" w:rsidP="00305B6B">
      <w:pPr>
        <w:tabs>
          <w:tab w:val="left" w:pos="1985"/>
          <w:tab w:val="left" w:pos="2410"/>
          <w:tab w:val="left" w:pos="2552"/>
        </w:tabs>
        <w:spacing w:after="80" w:line="240" w:lineRule="auto"/>
        <w:rPr>
          <w:rFonts w:ascii="Calibri" w:hAnsi="Calibri" w:cs="Calibri"/>
          <w:b/>
          <w:bCs/>
          <w:color w:val="1D269F"/>
          <w:sz w:val="28"/>
          <w:szCs w:val="28"/>
        </w:rPr>
      </w:pPr>
      <w:r w:rsidRPr="00E01D62">
        <w:rPr>
          <w:rFonts w:ascii="Calibri" w:hAnsi="Calibri" w:cs="Calibri"/>
          <w:b/>
          <w:bCs/>
          <w:color w:val="1D269F"/>
          <w:sz w:val="28"/>
          <w:szCs w:val="28"/>
        </w:rPr>
        <w:t xml:space="preserve">17.00 – 17.30 </w:t>
      </w:r>
      <w:r w:rsidRPr="00E01D62">
        <w:rPr>
          <w:rFonts w:ascii="Calibri" w:hAnsi="Calibri" w:cs="Calibri"/>
          <w:b/>
          <w:bCs/>
          <w:color w:val="1D269F"/>
          <w:sz w:val="28"/>
          <w:szCs w:val="28"/>
        </w:rPr>
        <w:tab/>
        <w:t xml:space="preserve">Closing </w:t>
      </w:r>
      <w:r w:rsidR="009170BA">
        <w:rPr>
          <w:rFonts w:ascii="Calibri" w:hAnsi="Calibri" w:cs="Calibri"/>
          <w:b/>
          <w:bCs/>
          <w:color w:val="1D269F"/>
          <w:sz w:val="28"/>
          <w:szCs w:val="28"/>
        </w:rPr>
        <w:t>N</w:t>
      </w:r>
      <w:r w:rsidRPr="00E01D62">
        <w:rPr>
          <w:rFonts w:ascii="Calibri" w:hAnsi="Calibri" w:cs="Calibri"/>
          <w:b/>
          <w:bCs/>
          <w:color w:val="1D269F"/>
          <w:sz w:val="28"/>
          <w:szCs w:val="28"/>
        </w:rPr>
        <w:t>otes</w:t>
      </w:r>
    </w:p>
    <w:p w14:paraId="6E93FEF0" w14:textId="77777777" w:rsidR="00E01D62" w:rsidRDefault="00E01D62" w:rsidP="00305B6B">
      <w:pPr>
        <w:tabs>
          <w:tab w:val="left" w:pos="1985"/>
          <w:tab w:val="left" w:pos="2410"/>
          <w:tab w:val="left" w:pos="2552"/>
        </w:tabs>
        <w:spacing w:after="80" w:line="240" w:lineRule="auto"/>
        <w:rPr>
          <w:rFonts w:ascii="Calibri" w:hAnsi="Calibri" w:cs="Calibri"/>
          <w:color w:val="1D269F"/>
        </w:rPr>
      </w:pPr>
    </w:p>
    <w:p w14:paraId="48F520DA" w14:textId="77777777" w:rsidR="00852827" w:rsidRPr="007919A5" w:rsidRDefault="00852827" w:rsidP="00305B6B">
      <w:pPr>
        <w:tabs>
          <w:tab w:val="left" w:pos="1985"/>
          <w:tab w:val="left" w:pos="2410"/>
          <w:tab w:val="left" w:pos="2552"/>
        </w:tabs>
        <w:spacing w:after="80" w:line="240" w:lineRule="auto"/>
        <w:rPr>
          <w:rFonts w:ascii="Calibri" w:hAnsi="Calibri" w:cs="Calibri"/>
          <w:color w:val="80340D" w:themeColor="accent2" w:themeShade="80"/>
        </w:rPr>
      </w:pPr>
    </w:p>
    <w:p w14:paraId="3EA81F6B" w14:textId="5A7789FC" w:rsidR="00E01D62" w:rsidRPr="007919A5" w:rsidRDefault="00E01D62" w:rsidP="009170BA">
      <w:pPr>
        <w:pStyle w:val="xmsonormal"/>
        <w:tabs>
          <w:tab w:val="left" w:pos="2552"/>
        </w:tabs>
        <w:spacing w:after="80"/>
        <w:rPr>
          <w:rFonts w:ascii="Calibri" w:hAnsi="Calibri" w:cs="Calibri"/>
          <w:b/>
          <w:bCs/>
          <w:color w:val="80340D" w:themeColor="accent2" w:themeShade="80"/>
          <w:sz w:val="28"/>
          <w:szCs w:val="28"/>
          <w:lang w:val="en-US"/>
        </w:rPr>
      </w:pPr>
      <w:r w:rsidRPr="007919A5">
        <w:rPr>
          <w:rFonts w:ascii="Calibri" w:hAnsi="Calibri" w:cs="Calibri"/>
          <w:b/>
          <w:bCs/>
          <w:color w:val="80340D" w:themeColor="accent2" w:themeShade="80"/>
          <w:sz w:val="28"/>
          <w:szCs w:val="28"/>
        </w:rPr>
        <w:t>FEES</w:t>
      </w:r>
      <w:r w:rsidR="009170BA" w:rsidRPr="007919A5">
        <w:rPr>
          <w:rFonts w:ascii="Calibri" w:hAnsi="Calibri" w:cs="Calibri"/>
          <w:b/>
          <w:bCs/>
          <w:color w:val="80340D" w:themeColor="accent2" w:themeShade="80"/>
          <w:sz w:val="28"/>
          <w:szCs w:val="28"/>
        </w:rPr>
        <w:t>:</w:t>
      </w:r>
      <w:r w:rsidRPr="007919A5">
        <w:rPr>
          <w:rFonts w:ascii="Calibri" w:hAnsi="Calibri" w:cs="Calibri"/>
          <w:b/>
          <w:bCs/>
          <w:color w:val="80340D" w:themeColor="accent2" w:themeShade="80"/>
          <w:sz w:val="28"/>
          <w:szCs w:val="28"/>
        </w:rPr>
        <w:tab/>
      </w:r>
      <w:r w:rsidR="00313F98">
        <w:rPr>
          <w:rFonts w:ascii="Calibri" w:hAnsi="Calibri" w:cs="Calibri"/>
          <w:b/>
          <w:bCs/>
          <w:color w:val="80340D" w:themeColor="accent2" w:themeShade="80"/>
          <w:sz w:val="28"/>
          <w:szCs w:val="28"/>
        </w:rPr>
        <w:tab/>
      </w:r>
      <w:r w:rsidRPr="007919A5">
        <w:rPr>
          <w:rFonts w:ascii="Calibri" w:hAnsi="Calibri" w:cs="Calibri"/>
          <w:b/>
          <w:bCs/>
          <w:color w:val="80340D" w:themeColor="accent2" w:themeShade="80"/>
          <w:sz w:val="28"/>
          <w:szCs w:val="28"/>
          <w:lang w:val="en-US"/>
        </w:rPr>
        <w:t>£195.  Trainees and Students: £95</w:t>
      </w:r>
    </w:p>
    <w:p w14:paraId="52CA2ACE" w14:textId="608E9F06" w:rsidR="00E01D62" w:rsidRPr="007919A5" w:rsidRDefault="00E01D62" w:rsidP="000F3627">
      <w:pPr>
        <w:pStyle w:val="xmsonormal"/>
        <w:tabs>
          <w:tab w:val="left" w:pos="2552"/>
        </w:tabs>
        <w:spacing w:after="80"/>
        <w:rPr>
          <w:rFonts w:ascii="Calibri" w:hAnsi="Calibri" w:cs="Calibri"/>
          <w:b/>
          <w:bCs/>
          <w:color w:val="80340D" w:themeColor="accent2" w:themeShade="80"/>
          <w:sz w:val="28"/>
          <w:szCs w:val="28"/>
          <w:lang w:val="en-US"/>
        </w:rPr>
      </w:pPr>
      <w:r w:rsidRPr="007919A5">
        <w:rPr>
          <w:rFonts w:ascii="Calibri" w:hAnsi="Calibri" w:cs="Calibri"/>
          <w:b/>
          <w:bCs/>
          <w:color w:val="80340D" w:themeColor="accent2" w:themeShade="80"/>
          <w:sz w:val="28"/>
          <w:szCs w:val="28"/>
          <w:lang w:val="en-US"/>
        </w:rPr>
        <w:t>Early Bird</w:t>
      </w:r>
      <w:r w:rsidR="00875F09" w:rsidRPr="007919A5">
        <w:rPr>
          <w:rFonts w:ascii="Calibri" w:hAnsi="Calibri" w:cs="Calibri"/>
          <w:b/>
          <w:bCs/>
          <w:color w:val="80340D" w:themeColor="accent2" w:themeShade="80"/>
          <w:sz w:val="28"/>
          <w:szCs w:val="28"/>
          <w:lang w:val="en-US"/>
        </w:rPr>
        <w:t xml:space="preserve"> </w:t>
      </w:r>
      <w:r w:rsidR="0017555B" w:rsidRPr="007919A5">
        <w:rPr>
          <w:rFonts w:ascii="Calibri" w:hAnsi="Calibri" w:cs="Calibri"/>
          <w:b/>
          <w:bCs/>
          <w:color w:val="80340D" w:themeColor="accent2" w:themeShade="80"/>
          <w:sz w:val="28"/>
          <w:szCs w:val="28"/>
          <w:lang w:val="en-US"/>
        </w:rPr>
        <w:t>to</w:t>
      </w:r>
      <w:r w:rsidRPr="007919A5">
        <w:rPr>
          <w:rFonts w:ascii="Calibri" w:hAnsi="Calibri" w:cs="Calibri"/>
          <w:b/>
          <w:bCs/>
          <w:color w:val="80340D" w:themeColor="accent2" w:themeShade="80"/>
          <w:sz w:val="28"/>
          <w:szCs w:val="28"/>
          <w:lang w:val="en-US"/>
        </w:rPr>
        <w:t xml:space="preserve"> 31 </w:t>
      </w:r>
      <w:r w:rsidR="00313F98">
        <w:rPr>
          <w:rFonts w:ascii="Calibri" w:hAnsi="Calibri" w:cs="Calibri"/>
          <w:b/>
          <w:bCs/>
          <w:color w:val="80340D" w:themeColor="accent2" w:themeShade="80"/>
          <w:sz w:val="28"/>
          <w:szCs w:val="28"/>
          <w:lang w:val="en-US"/>
        </w:rPr>
        <w:t>August</w:t>
      </w:r>
      <w:r w:rsidRPr="007919A5">
        <w:rPr>
          <w:rFonts w:ascii="Calibri" w:hAnsi="Calibri" w:cs="Calibri"/>
          <w:b/>
          <w:bCs/>
          <w:color w:val="80340D" w:themeColor="accent2" w:themeShade="80"/>
          <w:sz w:val="28"/>
          <w:szCs w:val="28"/>
          <w:lang w:val="en-US"/>
        </w:rPr>
        <w:t xml:space="preserve">: </w:t>
      </w:r>
      <w:r w:rsidRPr="007919A5">
        <w:rPr>
          <w:rFonts w:ascii="Calibri" w:hAnsi="Calibri" w:cs="Calibri"/>
          <w:b/>
          <w:bCs/>
          <w:color w:val="80340D" w:themeColor="accent2" w:themeShade="80"/>
          <w:sz w:val="28"/>
          <w:szCs w:val="28"/>
          <w:lang w:val="en-US"/>
        </w:rPr>
        <w:tab/>
        <w:t>£150.  Trainees and Students: £80</w:t>
      </w:r>
    </w:p>
    <w:p w14:paraId="30D8FFFF" w14:textId="77777777" w:rsidR="00E01D62" w:rsidRPr="00E01D62" w:rsidRDefault="00E01D62" w:rsidP="00305B6B">
      <w:pPr>
        <w:tabs>
          <w:tab w:val="left" w:pos="1985"/>
          <w:tab w:val="left" w:pos="2552"/>
        </w:tabs>
        <w:spacing w:after="80" w:line="240" w:lineRule="auto"/>
        <w:rPr>
          <w:rFonts w:ascii="Calibri" w:hAnsi="Calibri" w:cs="Calibri"/>
        </w:rPr>
      </w:pPr>
    </w:p>
    <w:p w14:paraId="0FE1A757" w14:textId="77777777" w:rsidR="00E01D62" w:rsidRPr="00E01D62" w:rsidRDefault="00E01D62" w:rsidP="009170BA">
      <w:pPr>
        <w:tabs>
          <w:tab w:val="left" w:pos="1985"/>
        </w:tabs>
        <w:spacing w:after="120" w:line="276" w:lineRule="auto"/>
        <w:ind w:left="1985" w:hanging="1985"/>
        <w:rPr>
          <w:rFonts w:ascii="Calibri" w:hAnsi="Calibri" w:cs="Calibri"/>
          <w:b/>
          <w:bCs/>
        </w:rPr>
      </w:pPr>
      <w:r w:rsidRPr="007919A5">
        <w:rPr>
          <w:rFonts w:ascii="Calibri" w:hAnsi="Calibri" w:cs="Calibri"/>
          <w:b/>
          <w:bCs/>
          <w:color w:val="80340D" w:themeColor="accent2" w:themeShade="80"/>
          <w:sz w:val="28"/>
          <w:szCs w:val="28"/>
        </w:rPr>
        <w:t>REGISTRATION:</w:t>
      </w:r>
      <w:r w:rsidRPr="007919A5">
        <w:rPr>
          <w:rFonts w:ascii="Calibri" w:hAnsi="Calibri" w:cs="Calibri"/>
          <w:b/>
          <w:bCs/>
          <w:color w:val="80340D" w:themeColor="accent2" w:themeShade="80"/>
        </w:rPr>
        <w:t xml:space="preserve"> </w:t>
      </w:r>
      <w:r w:rsidRPr="00E01D62">
        <w:rPr>
          <w:rFonts w:ascii="Calibri" w:hAnsi="Calibri" w:cs="Calibri"/>
          <w:b/>
          <w:bCs/>
        </w:rPr>
        <w:tab/>
      </w:r>
      <w:hyperlink r:id="rId8" w:tooltip="https://www.thesap.org.uk/events/70th-anniversary-jap-online-conference/" w:history="1">
        <w:r w:rsidRPr="00E01D62">
          <w:rPr>
            <w:rStyle w:val="Hyperlink"/>
            <w:rFonts w:ascii="Calibri" w:hAnsi="Calibri" w:cs="Calibri"/>
            <w:color w:val="96607D"/>
          </w:rPr>
          <w:t>https://www.thesap.org.uk/events/70th-anniversary-jap-online-conference/</w:t>
        </w:r>
      </w:hyperlink>
    </w:p>
    <w:p w14:paraId="5EDD75F1" w14:textId="77777777" w:rsidR="00E01D62" w:rsidRPr="00E01D62" w:rsidRDefault="00E01D62" w:rsidP="00305B6B">
      <w:pPr>
        <w:tabs>
          <w:tab w:val="left" w:pos="1985"/>
        </w:tabs>
        <w:spacing w:after="120" w:line="276" w:lineRule="auto"/>
        <w:rPr>
          <w:rFonts w:ascii="Calibri" w:hAnsi="Calibri" w:cs="Calibri"/>
        </w:rPr>
      </w:pPr>
    </w:p>
    <w:p w14:paraId="14A2CC0B" w14:textId="14F67DBA" w:rsidR="00E01D62" w:rsidRPr="00A93280" w:rsidRDefault="00E01D62" w:rsidP="00A93280">
      <w:pPr>
        <w:spacing w:after="120" w:line="276" w:lineRule="auto"/>
        <w:jc w:val="center"/>
        <w:rPr>
          <w:rFonts w:ascii="Arial" w:hAnsi="Arial" w:cs="Arial"/>
        </w:rPr>
      </w:pPr>
      <w:r>
        <w:rPr>
          <w:rFonts w:ascii="Arial" w:hAnsi="Arial" w:cs="Arial"/>
          <w:noProof/>
        </w:rPr>
        <w:drawing>
          <wp:inline distT="0" distB="0" distL="0" distR="0" wp14:anchorId="09104C23" wp14:editId="77525E1A">
            <wp:extent cx="2707005" cy="713105"/>
            <wp:effectExtent l="0" t="0" r="0" b="0"/>
            <wp:docPr id="601465645" name="Picture 1"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65645" name="Picture 1" descr="A logo with blue lette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7005" cy="713105"/>
                    </a:xfrm>
                    <a:prstGeom prst="rect">
                      <a:avLst/>
                    </a:prstGeom>
                    <a:noFill/>
                  </pic:spPr>
                </pic:pic>
              </a:graphicData>
            </a:graphic>
          </wp:inline>
        </w:drawing>
      </w:r>
    </w:p>
    <w:sectPr w:rsidR="00E01D62" w:rsidRPr="00A93280" w:rsidSect="00B645BD">
      <w:headerReference w:type="even" r:id="rId10"/>
      <w:headerReference w:type="default" r:id="rId11"/>
      <w:pgSz w:w="11906" w:h="16838"/>
      <w:pgMar w:top="1100" w:right="1440" w:bottom="110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5C9A" w14:textId="77777777" w:rsidR="00D90780" w:rsidRDefault="00D90780" w:rsidP="00B645BD">
      <w:pPr>
        <w:spacing w:after="0" w:line="240" w:lineRule="auto"/>
      </w:pPr>
      <w:r>
        <w:separator/>
      </w:r>
    </w:p>
  </w:endnote>
  <w:endnote w:type="continuationSeparator" w:id="0">
    <w:p w14:paraId="644C9ED6" w14:textId="77777777" w:rsidR="00D90780" w:rsidRDefault="00D90780" w:rsidP="00B64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A9C9C" w14:textId="77777777" w:rsidR="00D90780" w:rsidRDefault="00D90780" w:rsidP="00B645BD">
      <w:pPr>
        <w:spacing w:after="0" w:line="240" w:lineRule="auto"/>
      </w:pPr>
      <w:r>
        <w:separator/>
      </w:r>
    </w:p>
  </w:footnote>
  <w:footnote w:type="continuationSeparator" w:id="0">
    <w:p w14:paraId="6CCBA60B" w14:textId="77777777" w:rsidR="00D90780" w:rsidRDefault="00D90780" w:rsidP="00B64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6363197"/>
      <w:docPartObj>
        <w:docPartGallery w:val="Page Numbers (Top of Page)"/>
        <w:docPartUnique/>
      </w:docPartObj>
    </w:sdtPr>
    <w:sdtContent>
      <w:p w14:paraId="7F2D8CB7" w14:textId="6864AEAA" w:rsidR="00B645BD" w:rsidRDefault="00B645BD" w:rsidP="008365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FEF5ED" w14:textId="77777777" w:rsidR="00B645BD" w:rsidRDefault="00B645BD" w:rsidP="00B645B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1921879"/>
      <w:docPartObj>
        <w:docPartGallery w:val="Page Numbers (Top of Page)"/>
        <w:docPartUnique/>
      </w:docPartObj>
    </w:sdtPr>
    <w:sdtContent>
      <w:p w14:paraId="188703B2" w14:textId="7798BF56" w:rsidR="00B645BD" w:rsidRDefault="00B645BD" w:rsidP="008365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DC2E2E3" w14:textId="77777777" w:rsidR="00B645BD" w:rsidRDefault="00B645BD" w:rsidP="00B645B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33259"/>
    <w:multiLevelType w:val="hybridMultilevel"/>
    <w:tmpl w:val="EEF00B72"/>
    <w:lvl w:ilvl="0" w:tplc="02665C72">
      <w:numFmt w:val="bullet"/>
      <w:lvlText w:val=""/>
      <w:lvlJc w:val="left"/>
      <w:pPr>
        <w:ind w:left="4680" w:hanging="360"/>
      </w:pPr>
      <w:rPr>
        <w:rFonts w:ascii="Wingdings" w:eastAsia="Times New Roman" w:hAnsi="Wingdings" w:cs="Times New Roman" w:hint="default"/>
        <w:color w:val="1F1F1F"/>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2045863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59"/>
    <w:rsid w:val="0002056D"/>
    <w:rsid w:val="000425C3"/>
    <w:rsid w:val="000802EE"/>
    <w:rsid w:val="000A2A65"/>
    <w:rsid w:val="000B1ABF"/>
    <w:rsid w:val="000F3627"/>
    <w:rsid w:val="001013D0"/>
    <w:rsid w:val="0017555B"/>
    <w:rsid w:val="001803CB"/>
    <w:rsid w:val="001E79BF"/>
    <w:rsid w:val="00205476"/>
    <w:rsid w:val="002320C0"/>
    <w:rsid w:val="00276401"/>
    <w:rsid w:val="00291809"/>
    <w:rsid w:val="002F0CCE"/>
    <w:rsid w:val="002F3346"/>
    <w:rsid w:val="002F7A42"/>
    <w:rsid w:val="00305B6B"/>
    <w:rsid w:val="00313F98"/>
    <w:rsid w:val="00352C2E"/>
    <w:rsid w:val="003C3332"/>
    <w:rsid w:val="003D44F9"/>
    <w:rsid w:val="003F288F"/>
    <w:rsid w:val="004C2C24"/>
    <w:rsid w:val="005166C5"/>
    <w:rsid w:val="005221D6"/>
    <w:rsid w:val="005413E7"/>
    <w:rsid w:val="005466C6"/>
    <w:rsid w:val="00582D54"/>
    <w:rsid w:val="005A3059"/>
    <w:rsid w:val="005A6737"/>
    <w:rsid w:val="005B30FE"/>
    <w:rsid w:val="005B7ABE"/>
    <w:rsid w:val="005C7E03"/>
    <w:rsid w:val="00614E4D"/>
    <w:rsid w:val="0062045B"/>
    <w:rsid w:val="006248E2"/>
    <w:rsid w:val="00626AA9"/>
    <w:rsid w:val="00685820"/>
    <w:rsid w:val="006A2C0C"/>
    <w:rsid w:val="007919A5"/>
    <w:rsid w:val="008113DB"/>
    <w:rsid w:val="00814179"/>
    <w:rsid w:val="00852827"/>
    <w:rsid w:val="00860D53"/>
    <w:rsid w:val="00875F09"/>
    <w:rsid w:val="00886F93"/>
    <w:rsid w:val="008A3D84"/>
    <w:rsid w:val="008F51A0"/>
    <w:rsid w:val="009170BA"/>
    <w:rsid w:val="00956282"/>
    <w:rsid w:val="009622A4"/>
    <w:rsid w:val="00967AE9"/>
    <w:rsid w:val="00996A9A"/>
    <w:rsid w:val="009A21C6"/>
    <w:rsid w:val="009A7764"/>
    <w:rsid w:val="009B4693"/>
    <w:rsid w:val="009C0236"/>
    <w:rsid w:val="009C04C6"/>
    <w:rsid w:val="009C5E51"/>
    <w:rsid w:val="00A1013A"/>
    <w:rsid w:val="00A11949"/>
    <w:rsid w:val="00A65D48"/>
    <w:rsid w:val="00A875CE"/>
    <w:rsid w:val="00A93280"/>
    <w:rsid w:val="00AC64FB"/>
    <w:rsid w:val="00B07994"/>
    <w:rsid w:val="00B52DCB"/>
    <w:rsid w:val="00B645BD"/>
    <w:rsid w:val="00B948F2"/>
    <w:rsid w:val="00BE0207"/>
    <w:rsid w:val="00BF1123"/>
    <w:rsid w:val="00BF3521"/>
    <w:rsid w:val="00C1754C"/>
    <w:rsid w:val="00C756F9"/>
    <w:rsid w:val="00C84D3A"/>
    <w:rsid w:val="00CB5A4B"/>
    <w:rsid w:val="00CF3A5F"/>
    <w:rsid w:val="00D05BF2"/>
    <w:rsid w:val="00D15F15"/>
    <w:rsid w:val="00D553EC"/>
    <w:rsid w:val="00D90780"/>
    <w:rsid w:val="00DD752E"/>
    <w:rsid w:val="00E01D62"/>
    <w:rsid w:val="00E235D1"/>
    <w:rsid w:val="00E547BD"/>
    <w:rsid w:val="00E80AE7"/>
    <w:rsid w:val="00E923BA"/>
    <w:rsid w:val="00EB79BE"/>
    <w:rsid w:val="00EF0992"/>
    <w:rsid w:val="00F0461D"/>
    <w:rsid w:val="00F311D0"/>
    <w:rsid w:val="00F72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6FE5"/>
  <w15:chartTrackingRefBased/>
  <w15:docId w15:val="{EF0515FF-347B-8140-8D21-6DF00957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0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0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0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059"/>
    <w:rPr>
      <w:rFonts w:eastAsiaTheme="majorEastAsia" w:cstheme="majorBidi"/>
      <w:color w:val="272727" w:themeColor="text1" w:themeTint="D8"/>
    </w:rPr>
  </w:style>
  <w:style w:type="paragraph" w:styleId="Title">
    <w:name w:val="Title"/>
    <w:basedOn w:val="Normal"/>
    <w:next w:val="Normal"/>
    <w:link w:val="TitleChar"/>
    <w:uiPriority w:val="10"/>
    <w:qFormat/>
    <w:rsid w:val="005A3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059"/>
    <w:pPr>
      <w:spacing w:before="160"/>
      <w:jc w:val="center"/>
    </w:pPr>
    <w:rPr>
      <w:i/>
      <w:iCs/>
      <w:color w:val="404040" w:themeColor="text1" w:themeTint="BF"/>
    </w:rPr>
  </w:style>
  <w:style w:type="character" w:customStyle="1" w:styleId="QuoteChar">
    <w:name w:val="Quote Char"/>
    <w:basedOn w:val="DefaultParagraphFont"/>
    <w:link w:val="Quote"/>
    <w:uiPriority w:val="29"/>
    <w:rsid w:val="005A3059"/>
    <w:rPr>
      <w:i/>
      <w:iCs/>
      <w:color w:val="404040" w:themeColor="text1" w:themeTint="BF"/>
    </w:rPr>
  </w:style>
  <w:style w:type="paragraph" w:styleId="ListParagraph">
    <w:name w:val="List Paragraph"/>
    <w:basedOn w:val="Normal"/>
    <w:uiPriority w:val="34"/>
    <w:qFormat/>
    <w:rsid w:val="005A3059"/>
    <w:pPr>
      <w:ind w:left="720"/>
      <w:contextualSpacing/>
    </w:pPr>
  </w:style>
  <w:style w:type="character" w:styleId="IntenseEmphasis">
    <w:name w:val="Intense Emphasis"/>
    <w:basedOn w:val="DefaultParagraphFont"/>
    <w:uiPriority w:val="21"/>
    <w:qFormat/>
    <w:rsid w:val="005A3059"/>
    <w:rPr>
      <w:i/>
      <w:iCs/>
      <w:color w:val="0F4761" w:themeColor="accent1" w:themeShade="BF"/>
    </w:rPr>
  </w:style>
  <w:style w:type="paragraph" w:styleId="IntenseQuote">
    <w:name w:val="Intense Quote"/>
    <w:basedOn w:val="Normal"/>
    <w:next w:val="Normal"/>
    <w:link w:val="IntenseQuoteChar"/>
    <w:uiPriority w:val="30"/>
    <w:qFormat/>
    <w:rsid w:val="005A3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059"/>
    <w:rPr>
      <w:i/>
      <w:iCs/>
      <w:color w:val="0F4761" w:themeColor="accent1" w:themeShade="BF"/>
    </w:rPr>
  </w:style>
  <w:style w:type="character" w:styleId="IntenseReference">
    <w:name w:val="Intense Reference"/>
    <w:basedOn w:val="DefaultParagraphFont"/>
    <w:uiPriority w:val="32"/>
    <w:qFormat/>
    <w:rsid w:val="005A3059"/>
    <w:rPr>
      <w:b/>
      <w:bCs/>
      <w:smallCaps/>
      <w:color w:val="0F4761" w:themeColor="accent1" w:themeShade="BF"/>
      <w:spacing w:val="5"/>
    </w:rPr>
  </w:style>
  <w:style w:type="paragraph" w:customStyle="1" w:styleId="p1">
    <w:name w:val="p1"/>
    <w:basedOn w:val="Normal"/>
    <w:rsid w:val="005A3059"/>
    <w:pPr>
      <w:spacing w:after="0" w:line="240" w:lineRule="auto"/>
    </w:pPr>
    <w:rPr>
      <w:rFonts w:ascii="Helvetica" w:eastAsia="Times New Roman" w:hAnsi="Helvetica" w:cs="Times New Roman"/>
      <w:color w:val="000000"/>
      <w:kern w:val="0"/>
      <w:sz w:val="18"/>
      <w:szCs w:val="18"/>
      <w:lang w:eastAsia="en-GB"/>
      <w14:ligatures w14:val="none"/>
    </w:rPr>
  </w:style>
  <w:style w:type="character" w:styleId="Hyperlink">
    <w:name w:val="Hyperlink"/>
    <w:basedOn w:val="DefaultParagraphFont"/>
    <w:uiPriority w:val="99"/>
    <w:unhideWhenUsed/>
    <w:rsid w:val="00E01D62"/>
    <w:rPr>
      <w:color w:val="467886" w:themeColor="hyperlink"/>
      <w:u w:val="single"/>
    </w:rPr>
  </w:style>
  <w:style w:type="paragraph" w:customStyle="1" w:styleId="xmsonormal">
    <w:name w:val="x_msonormal"/>
    <w:basedOn w:val="Normal"/>
    <w:rsid w:val="00E01D62"/>
    <w:pPr>
      <w:spacing w:after="0" w:line="240" w:lineRule="auto"/>
    </w:pPr>
    <w:rPr>
      <w:rFonts w:ascii="Aptos" w:hAnsi="Aptos" w:cs="Aptos"/>
      <w:kern w:val="0"/>
      <w:sz w:val="22"/>
      <w:szCs w:val="22"/>
      <w:lang w:eastAsia="en-GB"/>
      <w14:ligatures w14:val="none"/>
    </w:rPr>
  </w:style>
  <w:style w:type="character" w:styleId="FollowedHyperlink">
    <w:name w:val="FollowedHyperlink"/>
    <w:basedOn w:val="DefaultParagraphFont"/>
    <w:uiPriority w:val="99"/>
    <w:semiHidden/>
    <w:unhideWhenUsed/>
    <w:rsid w:val="00E01D62"/>
    <w:rPr>
      <w:color w:val="96607D" w:themeColor="followedHyperlink"/>
      <w:u w:val="single"/>
    </w:rPr>
  </w:style>
  <w:style w:type="paragraph" w:styleId="NoSpacing">
    <w:name w:val="No Spacing"/>
    <w:uiPriority w:val="1"/>
    <w:qFormat/>
    <w:rsid w:val="009B4693"/>
    <w:pPr>
      <w:spacing w:after="0" w:line="240" w:lineRule="auto"/>
    </w:pPr>
    <w:rPr>
      <w:rFonts w:eastAsiaTheme="minorEastAsia"/>
      <w:lang w:val="en-US" w:eastAsia="zh-CN"/>
    </w:rPr>
  </w:style>
  <w:style w:type="paragraph" w:styleId="Header">
    <w:name w:val="header"/>
    <w:basedOn w:val="Normal"/>
    <w:link w:val="HeaderChar"/>
    <w:uiPriority w:val="99"/>
    <w:unhideWhenUsed/>
    <w:rsid w:val="00B64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5BD"/>
  </w:style>
  <w:style w:type="character" w:styleId="PageNumber">
    <w:name w:val="page number"/>
    <w:basedOn w:val="DefaultParagraphFont"/>
    <w:uiPriority w:val="99"/>
    <w:semiHidden/>
    <w:unhideWhenUsed/>
    <w:rsid w:val="00B645BD"/>
  </w:style>
  <w:style w:type="character" w:customStyle="1" w:styleId="apple-converted-space">
    <w:name w:val="apple-converted-space"/>
    <w:basedOn w:val="DefaultParagraphFont"/>
    <w:rsid w:val="003F288F"/>
  </w:style>
  <w:style w:type="character" w:styleId="CommentReference">
    <w:name w:val="annotation reference"/>
    <w:basedOn w:val="DefaultParagraphFont"/>
    <w:uiPriority w:val="99"/>
    <w:semiHidden/>
    <w:unhideWhenUsed/>
    <w:rsid w:val="00CF3A5F"/>
    <w:rPr>
      <w:sz w:val="16"/>
      <w:szCs w:val="16"/>
    </w:rPr>
  </w:style>
  <w:style w:type="paragraph" w:styleId="CommentText">
    <w:name w:val="annotation text"/>
    <w:basedOn w:val="Normal"/>
    <w:link w:val="CommentTextChar"/>
    <w:uiPriority w:val="99"/>
    <w:semiHidden/>
    <w:unhideWhenUsed/>
    <w:rsid w:val="00CF3A5F"/>
    <w:pPr>
      <w:spacing w:line="240" w:lineRule="auto"/>
    </w:pPr>
    <w:rPr>
      <w:sz w:val="20"/>
      <w:szCs w:val="20"/>
    </w:rPr>
  </w:style>
  <w:style w:type="character" w:customStyle="1" w:styleId="CommentTextChar">
    <w:name w:val="Comment Text Char"/>
    <w:basedOn w:val="DefaultParagraphFont"/>
    <w:link w:val="CommentText"/>
    <w:uiPriority w:val="99"/>
    <w:semiHidden/>
    <w:rsid w:val="00CF3A5F"/>
    <w:rPr>
      <w:sz w:val="20"/>
      <w:szCs w:val="20"/>
    </w:rPr>
  </w:style>
  <w:style w:type="paragraph" w:styleId="CommentSubject">
    <w:name w:val="annotation subject"/>
    <w:basedOn w:val="CommentText"/>
    <w:next w:val="CommentText"/>
    <w:link w:val="CommentSubjectChar"/>
    <w:uiPriority w:val="99"/>
    <w:semiHidden/>
    <w:unhideWhenUsed/>
    <w:rsid w:val="00CF3A5F"/>
    <w:rPr>
      <w:b/>
      <w:bCs/>
    </w:rPr>
  </w:style>
  <w:style w:type="character" w:customStyle="1" w:styleId="CommentSubjectChar">
    <w:name w:val="Comment Subject Char"/>
    <w:basedOn w:val="CommentTextChar"/>
    <w:link w:val="CommentSubject"/>
    <w:uiPriority w:val="99"/>
    <w:semiHidden/>
    <w:rsid w:val="00CF3A5F"/>
    <w:rPr>
      <w:b/>
      <w:bCs/>
      <w:sz w:val="20"/>
      <w:szCs w:val="20"/>
    </w:rPr>
  </w:style>
  <w:style w:type="paragraph" w:styleId="Revision">
    <w:name w:val="Revision"/>
    <w:hidden/>
    <w:uiPriority w:val="99"/>
    <w:semiHidden/>
    <w:rsid w:val="00CF3A5F"/>
    <w:pPr>
      <w:spacing w:after="0" w:line="240" w:lineRule="auto"/>
    </w:pPr>
  </w:style>
  <w:style w:type="character" w:styleId="Strong">
    <w:name w:val="Strong"/>
    <w:basedOn w:val="DefaultParagraphFont"/>
    <w:uiPriority w:val="22"/>
    <w:qFormat/>
    <w:rsid w:val="00614E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4672">
      <w:bodyDiv w:val="1"/>
      <w:marLeft w:val="0"/>
      <w:marRight w:val="0"/>
      <w:marTop w:val="0"/>
      <w:marBottom w:val="0"/>
      <w:divBdr>
        <w:top w:val="none" w:sz="0" w:space="0" w:color="auto"/>
        <w:left w:val="none" w:sz="0" w:space="0" w:color="auto"/>
        <w:bottom w:val="none" w:sz="0" w:space="0" w:color="auto"/>
        <w:right w:val="none" w:sz="0" w:space="0" w:color="auto"/>
      </w:divBdr>
    </w:div>
    <w:div w:id="2076003552">
      <w:bodyDiv w:val="1"/>
      <w:marLeft w:val="0"/>
      <w:marRight w:val="0"/>
      <w:marTop w:val="0"/>
      <w:marBottom w:val="0"/>
      <w:divBdr>
        <w:top w:val="none" w:sz="0" w:space="0" w:color="auto"/>
        <w:left w:val="none" w:sz="0" w:space="0" w:color="auto"/>
        <w:bottom w:val="none" w:sz="0" w:space="0" w:color="auto"/>
        <w:right w:val="none" w:sz="0" w:space="0" w:color="auto"/>
      </w:divBdr>
      <w:divsChild>
        <w:div w:id="654794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400244">
              <w:marLeft w:val="0"/>
              <w:marRight w:val="0"/>
              <w:marTop w:val="0"/>
              <w:marBottom w:val="0"/>
              <w:divBdr>
                <w:top w:val="none" w:sz="0" w:space="0" w:color="auto"/>
                <w:left w:val="none" w:sz="0" w:space="0" w:color="auto"/>
                <w:bottom w:val="none" w:sz="0" w:space="0" w:color="auto"/>
                <w:right w:val="none" w:sz="0" w:space="0" w:color="auto"/>
              </w:divBdr>
              <w:divsChild>
                <w:div w:id="4760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ap.org.uk/events/70th-anniversary-jap-online-confere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3446</Words>
  <Characters>19644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Turney</dc:creator>
  <cp:keywords/>
  <dc:description/>
  <cp:lastModifiedBy>Arthur Niesser</cp:lastModifiedBy>
  <cp:revision>2</cp:revision>
  <dcterms:created xsi:type="dcterms:W3CDTF">2025-08-04T12:48:00Z</dcterms:created>
  <dcterms:modified xsi:type="dcterms:W3CDTF">2025-08-04T12:48:00Z</dcterms:modified>
</cp:coreProperties>
</file>